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E4" w:rsidRDefault="00D90DE4" w:rsidP="00D90DE4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D90DE4" w:rsidRDefault="00D90DE4" w:rsidP="00D90DE4">
      <w:pPr>
        <w:spacing w:line="103" w:lineRule="exact"/>
        <w:rPr>
          <w:sz w:val="24"/>
          <w:szCs w:val="24"/>
        </w:rPr>
      </w:pPr>
    </w:p>
    <w:p w:rsidR="00D90DE4" w:rsidRDefault="00D90DE4" w:rsidP="00D90DE4">
      <w:pPr>
        <w:spacing w:line="274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ГОСУДАРСТВЕННОЕ БЮДЖЕТНОЕ ПРОФЕССИОНАЛЬНОЕ ОБРАЗОВАТЕЛЬНОЕ УЧРЕЖДЕНИЕ </w:t>
      </w:r>
      <w:r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18"/>
          <w:szCs w:val="18"/>
        </w:rPr>
        <w:t>УРГАНСКИЙ ТЕХНИКУМ СЕРВИСА И ТЕХНОЛОГИЙ</w:t>
      </w:r>
      <w:r>
        <w:rPr>
          <w:rFonts w:eastAsia="Times New Roman"/>
          <w:sz w:val="24"/>
          <w:szCs w:val="24"/>
        </w:rPr>
        <w:t>»</w:t>
      </w:r>
    </w:p>
    <w:p w:rsidR="00FE649C" w:rsidRDefault="00FE649C">
      <w:pPr>
        <w:spacing w:line="2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D90DE4" w:rsidRPr="00D90DE4" w:rsidRDefault="00D90DE4" w:rsidP="00D90DE4">
      <w:pPr>
        <w:spacing w:line="276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D90DE4">
        <w:t>УТВЕРЖДАЮ</w:t>
      </w:r>
    </w:p>
    <w:p w:rsidR="00D90DE4" w:rsidRPr="00D90DE4" w:rsidRDefault="00D90DE4" w:rsidP="00D90DE4">
      <w:pPr>
        <w:spacing w:line="276" w:lineRule="auto"/>
        <w:jc w:val="center"/>
      </w:pPr>
      <w:r>
        <w:t xml:space="preserve">                                                                                                           </w:t>
      </w:r>
      <w:r w:rsidRPr="00D90DE4">
        <w:t>Директор ГБПОУ «</w:t>
      </w:r>
      <w:proofErr w:type="spellStart"/>
      <w:r w:rsidRPr="00D90DE4">
        <w:t>КТСиТ</w:t>
      </w:r>
      <w:proofErr w:type="spellEnd"/>
      <w:r w:rsidRPr="00D90DE4">
        <w:t>»</w:t>
      </w:r>
    </w:p>
    <w:p w:rsidR="00D90DE4" w:rsidRPr="00D90DE4" w:rsidRDefault="00D90DE4" w:rsidP="00D90DE4">
      <w:pPr>
        <w:spacing w:line="276" w:lineRule="auto"/>
      </w:pPr>
      <w:r w:rsidRPr="00D90DE4">
        <w:t xml:space="preserve">                                                                                                    </w:t>
      </w:r>
      <w:r>
        <w:t xml:space="preserve">           </w:t>
      </w:r>
      <w:r w:rsidRPr="00D90DE4">
        <w:t xml:space="preserve">    </w:t>
      </w:r>
      <w:proofErr w:type="spellStart"/>
      <w:r w:rsidRPr="00D90DE4">
        <w:t>____________И.Н.Березин</w:t>
      </w:r>
      <w:proofErr w:type="spellEnd"/>
    </w:p>
    <w:p w:rsidR="00D90DE4" w:rsidRPr="00D90DE4" w:rsidRDefault="00D90DE4" w:rsidP="00D90DE4">
      <w:pPr>
        <w:spacing w:line="276" w:lineRule="auto"/>
        <w:jc w:val="center"/>
      </w:pPr>
      <w:r w:rsidRPr="00D90DE4">
        <w:t xml:space="preserve">                                                                                                          «       » </w:t>
      </w:r>
      <w:r w:rsidRPr="00D90DE4">
        <w:rPr>
          <w:u w:val="single"/>
        </w:rPr>
        <w:t xml:space="preserve">                   </w:t>
      </w:r>
      <w:r w:rsidR="00FC46E4">
        <w:t>2020</w:t>
      </w:r>
      <w:r w:rsidRPr="00D90DE4">
        <w:t>г.</w:t>
      </w:r>
    </w:p>
    <w:p w:rsidR="00FE649C" w:rsidRPr="00D90DE4" w:rsidRDefault="00FE649C">
      <w:pPr>
        <w:spacing w:line="200" w:lineRule="exact"/>
      </w:pPr>
    </w:p>
    <w:p w:rsidR="00FE649C" w:rsidRPr="00D90DE4" w:rsidRDefault="00FE649C">
      <w:pPr>
        <w:spacing w:line="200" w:lineRule="exact"/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57" w:lineRule="exact"/>
        <w:rPr>
          <w:sz w:val="24"/>
          <w:szCs w:val="24"/>
        </w:rPr>
      </w:pPr>
    </w:p>
    <w:p w:rsidR="00FE649C" w:rsidRPr="00A61189" w:rsidRDefault="00D90DE4">
      <w:pPr>
        <w:ind w:right="-13"/>
        <w:jc w:val="center"/>
        <w:rPr>
          <w:sz w:val="24"/>
          <w:szCs w:val="24"/>
        </w:rPr>
      </w:pPr>
      <w:r w:rsidRPr="00A61189">
        <w:rPr>
          <w:rFonts w:eastAsia="Times New Roman"/>
          <w:sz w:val="24"/>
          <w:szCs w:val="24"/>
        </w:rPr>
        <w:t>ПРОГРАММА ПОДГОТОВКИ СПЕЦИАЛИСТОВ СРЕДНЕГО ЗВЕНА</w:t>
      </w:r>
    </w:p>
    <w:p w:rsidR="00FE649C" w:rsidRPr="00A61189" w:rsidRDefault="00FE649C">
      <w:pPr>
        <w:spacing w:line="32" w:lineRule="exact"/>
        <w:rPr>
          <w:sz w:val="24"/>
          <w:szCs w:val="24"/>
        </w:rPr>
      </w:pPr>
    </w:p>
    <w:p w:rsidR="00FE649C" w:rsidRDefault="00D90DE4">
      <w:pPr>
        <w:ind w:right="-13"/>
        <w:jc w:val="center"/>
        <w:rPr>
          <w:rFonts w:eastAsia="Times New Roman"/>
          <w:sz w:val="24"/>
          <w:szCs w:val="24"/>
        </w:rPr>
      </w:pPr>
      <w:r w:rsidRPr="00A61189">
        <w:rPr>
          <w:rFonts w:eastAsia="Times New Roman"/>
          <w:sz w:val="24"/>
          <w:szCs w:val="24"/>
        </w:rPr>
        <w:t>СРЕДНЕГО ПРОФЕССИОНАЛЬНОГО ОБРАЗОВАНИЯ</w:t>
      </w:r>
    </w:p>
    <w:p w:rsidR="00A61189" w:rsidRPr="00A61189" w:rsidRDefault="00A61189">
      <w:pPr>
        <w:ind w:right="-13"/>
        <w:jc w:val="center"/>
        <w:rPr>
          <w:sz w:val="24"/>
          <w:szCs w:val="24"/>
        </w:rPr>
      </w:pPr>
    </w:p>
    <w:p w:rsidR="00FE649C" w:rsidRPr="00A61189" w:rsidRDefault="00FE649C">
      <w:pPr>
        <w:spacing w:line="33" w:lineRule="exact"/>
        <w:rPr>
          <w:sz w:val="24"/>
          <w:szCs w:val="24"/>
        </w:rPr>
      </w:pPr>
    </w:p>
    <w:p w:rsidR="00FE649C" w:rsidRPr="00A61189" w:rsidRDefault="00D90DE4">
      <w:pPr>
        <w:ind w:right="-33"/>
        <w:jc w:val="center"/>
        <w:rPr>
          <w:rFonts w:eastAsia="Times New Roman"/>
          <w:i/>
          <w:iCs/>
          <w:sz w:val="24"/>
          <w:szCs w:val="24"/>
        </w:rPr>
      </w:pPr>
      <w:r w:rsidRPr="00A61189">
        <w:rPr>
          <w:rFonts w:eastAsia="Times New Roman"/>
          <w:i/>
          <w:iCs/>
          <w:sz w:val="24"/>
          <w:szCs w:val="24"/>
        </w:rPr>
        <w:t>БАЗОВОЙ ПОДГОТОВКИ</w:t>
      </w:r>
    </w:p>
    <w:p w:rsidR="00D90DE4" w:rsidRPr="00A61189" w:rsidRDefault="00D90DE4">
      <w:pPr>
        <w:ind w:right="-33"/>
        <w:jc w:val="center"/>
        <w:rPr>
          <w:sz w:val="24"/>
          <w:szCs w:val="24"/>
        </w:rPr>
      </w:pPr>
    </w:p>
    <w:p w:rsidR="00FE649C" w:rsidRPr="00A61189" w:rsidRDefault="00FE649C">
      <w:pPr>
        <w:spacing w:line="32" w:lineRule="exact"/>
        <w:rPr>
          <w:sz w:val="24"/>
          <w:szCs w:val="24"/>
        </w:rPr>
      </w:pPr>
    </w:p>
    <w:p w:rsidR="00A61189" w:rsidRDefault="00D90DE4">
      <w:pPr>
        <w:ind w:right="-13"/>
        <w:jc w:val="center"/>
        <w:rPr>
          <w:rFonts w:eastAsia="Times New Roman"/>
          <w:bCs/>
          <w:sz w:val="24"/>
          <w:szCs w:val="24"/>
        </w:rPr>
      </w:pPr>
      <w:r w:rsidRPr="00A61189">
        <w:rPr>
          <w:rFonts w:eastAsia="Times New Roman"/>
          <w:bCs/>
          <w:sz w:val="24"/>
          <w:szCs w:val="24"/>
        </w:rPr>
        <w:t xml:space="preserve">СПЕЦИАЛЬНОСТЬ </w:t>
      </w:r>
    </w:p>
    <w:p w:rsidR="00FE649C" w:rsidRPr="00A61189" w:rsidRDefault="00D90DE4">
      <w:pPr>
        <w:ind w:right="-13"/>
        <w:jc w:val="center"/>
        <w:rPr>
          <w:sz w:val="24"/>
          <w:szCs w:val="24"/>
        </w:rPr>
      </w:pPr>
      <w:r w:rsidRPr="00A61189">
        <w:rPr>
          <w:rFonts w:eastAsia="Times New Roman"/>
          <w:sz w:val="24"/>
          <w:szCs w:val="24"/>
        </w:rPr>
        <w:t>43.02.02</w:t>
      </w:r>
      <w:r w:rsidRPr="00A61189">
        <w:rPr>
          <w:rFonts w:eastAsia="Times New Roman"/>
          <w:bCs/>
          <w:sz w:val="24"/>
          <w:szCs w:val="24"/>
        </w:rPr>
        <w:t xml:space="preserve"> </w:t>
      </w:r>
      <w:r w:rsidRPr="00A61189">
        <w:rPr>
          <w:rFonts w:eastAsia="Times New Roman"/>
          <w:sz w:val="24"/>
          <w:szCs w:val="24"/>
        </w:rPr>
        <w:t>ПАРИКМАХЕРСКОЕ ИСКУССТВО</w:t>
      </w:r>
    </w:p>
    <w:p w:rsidR="00FE649C" w:rsidRPr="00A61189" w:rsidRDefault="00A61189">
      <w:pPr>
        <w:spacing w:line="223" w:lineRule="auto"/>
        <w:ind w:right="-33"/>
        <w:jc w:val="center"/>
        <w:rPr>
          <w:sz w:val="24"/>
          <w:szCs w:val="24"/>
        </w:rPr>
      </w:pPr>
      <w:r w:rsidRPr="00A61189">
        <w:rPr>
          <w:rFonts w:eastAsia="Times New Roman"/>
          <w:i/>
          <w:iCs/>
          <w:sz w:val="24"/>
          <w:szCs w:val="24"/>
        </w:rPr>
        <w:t>код и наименование специальности</w:t>
      </w:r>
    </w:p>
    <w:p w:rsidR="00FE649C" w:rsidRPr="00A61189" w:rsidRDefault="00FE649C">
      <w:pPr>
        <w:spacing w:line="200" w:lineRule="exact"/>
        <w:rPr>
          <w:sz w:val="24"/>
          <w:szCs w:val="24"/>
        </w:rPr>
      </w:pPr>
    </w:p>
    <w:p w:rsidR="00FE649C" w:rsidRPr="00A61189" w:rsidRDefault="00FE649C">
      <w:pPr>
        <w:spacing w:line="214" w:lineRule="exact"/>
        <w:rPr>
          <w:sz w:val="24"/>
          <w:szCs w:val="24"/>
        </w:rPr>
      </w:pPr>
    </w:p>
    <w:p w:rsidR="00FE649C" w:rsidRPr="00A61189" w:rsidRDefault="00D90DE4" w:rsidP="00A61189">
      <w:pPr>
        <w:jc w:val="center"/>
        <w:rPr>
          <w:sz w:val="24"/>
          <w:szCs w:val="24"/>
        </w:rPr>
      </w:pPr>
      <w:r w:rsidRPr="00A61189">
        <w:rPr>
          <w:rFonts w:eastAsia="Times New Roman"/>
          <w:bCs/>
          <w:sz w:val="24"/>
          <w:szCs w:val="24"/>
        </w:rPr>
        <w:t>КВАЛИФИКАЦИЯ ВЫПУСКНИКА</w:t>
      </w:r>
    </w:p>
    <w:p w:rsidR="00FE649C" w:rsidRPr="00A61189" w:rsidRDefault="00D90DE4" w:rsidP="00A61189">
      <w:pPr>
        <w:spacing w:line="224" w:lineRule="auto"/>
        <w:jc w:val="center"/>
        <w:rPr>
          <w:sz w:val="24"/>
          <w:szCs w:val="24"/>
        </w:rPr>
      </w:pPr>
      <w:r w:rsidRPr="00A61189">
        <w:rPr>
          <w:rFonts w:eastAsia="Times New Roman"/>
          <w:sz w:val="24"/>
          <w:szCs w:val="24"/>
        </w:rPr>
        <w:t>ТЕХНОЛОГ</w:t>
      </w:r>
    </w:p>
    <w:p w:rsidR="00FE649C" w:rsidRPr="00A61189" w:rsidRDefault="00FE649C">
      <w:pPr>
        <w:rPr>
          <w:sz w:val="24"/>
          <w:szCs w:val="24"/>
        </w:rPr>
        <w:sectPr w:rsidR="00FE649C" w:rsidRPr="00A61189">
          <w:pgSz w:w="11900" w:h="16838"/>
          <w:pgMar w:top="1440" w:right="1440" w:bottom="687" w:left="1440" w:header="0" w:footer="0" w:gutter="0"/>
          <w:cols w:space="720" w:equalWidth="0">
            <w:col w:w="9026"/>
          </w:cols>
        </w:sectPr>
      </w:pPr>
    </w:p>
    <w:p w:rsidR="00FE649C" w:rsidRPr="00A61189" w:rsidRDefault="00FE649C">
      <w:pPr>
        <w:spacing w:line="200" w:lineRule="exact"/>
        <w:rPr>
          <w:sz w:val="24"/>
          <w:szCs w:val="24"/>
        </w:rPr>
      </w:pPr>
    </w:p>
    <w:p w:rsidR="00FE649C" w:rsidRPr="00A61189" w:rsidRDefault="00FE649C">
      <w:pPr>
        <w:spacing w:line="200" w:lineRule="exact"/>
        <w:rPr>
          <w:sz w:val="24"/>
          <w:szCs w:val="24"/>
        </w:rPr>
      </w:pPr>
    </w:p>
    <w:p w:rsidR="00FE649C" w:rsidRPr="00A61189" w:rsidRDefault="00FE649C">
      <w:pPr>
        <w:spacing w:line="200" w:lineRule="exact"/>
        <w:rPr>
          <w:sz w:val="24"/>
          <w:szCs w:val="24"/>
        </w:rPr>
      </w:pPr>
    </w:p>
    <w:p w:rsidR="00FE649C" w:rsidRPr="00A61189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200" w:lineRule="exact"/>
        <w:rPr>
          <w:sz w:val="24"/>
          <w:szCs w:val="24"/>
        </w:rPr>
      </w:pPr>
    </w:p>
    <w:p w:rsidR="00FE649C" w:rsidRDefault="00FE649C">
      <w:pPr>
        <w:spacing w:line="312" w:lineRule="exact"/>
        <w:rPr>
          <w:sz w:val="24"/>
          <w:szCs w:val="24"/>
        </w:rPr>
      </w:pPr>
    </w:p>
    <w:p w:rsidR="00FE649C" w:rsidRPr="00A61189" w:rsidRDefault="00FC46E4">
      <w:pPr>
        <w:ind w:right="-3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2020</w:t>
      </w:r>
      <w:r w:rsidR="00876EA5" w:rsidRPr="00A61189">
        <w:rPr>
          <w:rFonts w:eastAsia="Times New Roman"/>
          <w:sz w:val="24"/>
          <w:szCs w:val="24"/>
        </w:rPr>
        <w:t xml:space="preserve"> г</w:t>
      </w:r>
    </w:p>
    <w:p w:rsidR="00FE649C" w:rsidRDefault="00FE649C">
      <w:pPr>
        <w:sectPr w:rsidR="00FE649C">
          <w:type w:val="continuous"/>
          <w:pgSz w:w="11900" w:h="16838"/>
          <w:pgMar w:top="1440" w:right="1440" w:bottom="687" w:left="1440" w:header="0" w:footer="0" w:gutter="0"/>
          <w:cols w:space="720" w:equalWidth="0">
            <w:col w:w="9026"/>
          </w:cols>
        </w:sectPr>
      </w:pPr>
    </w:p>
    <w:p w:rsidR="00FE649C" w:rsidRDefault="00876EA5">
      <w:pPr>
        <w:ind w:left="7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Программа подготовки специалистов среднего звена составлена на основе Федерального</w:t>
      </w:r>
      <w:proofErr w:type="gramEnd"/>
    </w:p>
    <w:p w:rsidR="00FE649C" w:rsidRDefault="00FE649C">
      <w:pPr>
        <w:spacing w:line="139" w:lineRule="exact"/>
        <w:rPr>
          <w:sz w:val="20"/>
          <w:szCs w:val="20"/>
        </w:rPr>
      </w:pPr>
    </w:p>
    <w:p w:rsidR="00FE649C" w:rsidRDefault="00876EA5">
      <w:pPr>
        <w:tabs>
          <w:tab w:val="left" w:pos="1960"/>
          <w:tab w:val="left" w:pos="3920"/>
          <w:tab w:val="left" w:pos="5100"/>
          <w:tab w:val="left" w:pos="5500"/>
          <w:tab w:val="left" w:pos="7180"/>
          <w:tab w:val="left" w:pos="8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</w:t>
      </w:r>
      <w:r>
        <w:rPr>
          <w:rFonts w:eastAsia="Times New Roman"/>
          <w:sz w:val="24"/>
          <w:szCs w:val="24"/>
        </w:rPr>
        <w:tab/>
        <w:t>образовательного</w:t>
      </w:r>
      <w:r>
        <w:rPr>
          <w:rFonts w:eastAsia="Times New Roman"/>
          <w:sz w:val="24"/>
          <w:szCs w:val="24"/>
        </w:rPr>
        <w:tab/>
        <w:t>стандарта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специальности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43.02.02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Парикмахерское</w:t>
      </w:r>
      <w:proofErr w:type="gramEnd"/>
    </w:p>
    <w:p w:rsidR="00FE649C" w:rsidRDefault="00FE649C">
      <w:pPr>
        <w:spacing w:line="137" w:lineRule="exact"/>
        <w:rPr>
          <w:sz w:val="20"/>
          <w:szCs w:val="20"/>
        </w:rPr>
      </w:pPr>
    </w:p>
    <w:p w:rsidR="00FE649C" w:rsidRDefault="00876EA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</w:t>
      </w: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370" w:lineRule="exact"/>
        <w:rPr>
          <w:sz w:val="20"/>
          <w:szCs w:val="20"/>
        </w:rPr>
      </w:pPr>
    </w:p>
    <w:p w:rsidR="00FE649C" w:rsidRDefault="00876EA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Разработчики:</w:t>
      </w:r>
    </w:p>
    <w:p w:rsidR="00FE649C" w:rsidRDefault="00FE649C">
      <w:pPr>
        <w:spacing w:line="283" w:lineRule="exact"/>
        <w:rPr>
          <w:sz w:val="20"/>
          <w:szCs w:val="20"/>
        </w:rPr>
      </w:pPr>
    </w:p>
    <w:p w:rsidR="00FE649C" w:rsidRDefault="00876EA5">
      <w:pPr>
        <w:numPr>
          <w:ilvl w:val="0"/>
          <w:numId w:val="1"/>
        </w:numPr>
        <w:tabs>
          <w:tab w:val="left" w:pos="1405"/>
        </w:tabs>
        <w:spacing w:line="234" w:lineRule="auto"/>
        <w:ind w:left="1340" w:right="60" w:hanging="4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FE649C">
      <w:pPr>
        <w:spacing w:line="13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0"/>
          <w:numId w:val="1"/>
        </w:numPr>
        <w:tabs>
          <w:tab w:val="left" w:pos="1410"/>
        </w:tabs>
        <w:spacing w:line="234" w:lineRule="auto"/>
        <w:ind w:left="1340" w:right="80" w:hanging="4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FE649C">
      <w:pPr>
        <w:spacing w:line="1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Гажиу</w:t>
      </w:r>
      <w:proofErr w:type="spellEnd"/>
      <w:r>
        <w:rPr>
          <w:rFonts w:eastAsia="Times New Roman"/>
          <w:sz w:val="24"/>
          <w:szCs w:val="24"/>
        </w:rPr>
        <w:t xml:space="preserve"> Лариса Михайловна,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Достовалова Лариса Фѐдоровна,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34566A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Яковлева</w:t>
      </w:r>
      <w:r w:rsidR="00876EA5">
        <w:rPr>
          <w:rFonts w:eastAsia="Times New Roman"/>
          <w:sz w:val="24"/>
          <w:szCs w:val="24"/>
        </w:rPr>
        <w:t xml:space="preserve"> Светлана Александровна, преподаватель ГБПОУ «</w:t>
      </w:r>
      <w:proofErr w:type="spellStart"/>
      <w:r w:rsidR="00876EA5">
        <w:rPr>
          <w:rFonts w:eastAsia="Times New Roman"/>
          <w:sz w:val="24"/>
          <w:szCs w:val="24"/>
        </w:rPr>
        <w:t>КТСиТ</w:t>
      </w:r>
      <w:proofErr w:type="spellEnd"/>
      <w:r w:rsidR="00876EA5">
        <w:rPr>
          <w:rFonts w:eastAsia="Times New Roman"/>
          <w:sz w:val="24"/>
          <w:szCs w:val="24"/>
        </w:rPr>
        <w:t>»</w:t>
      </w: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Коряпина</w:t>
      </w:r>
      <w:proofErr w:type="spellEnd"/>
      <w:r>
        <w:rPr>
          <w:rFonts w:eastAsia="Times New Roman"/>
          <w:sz w:val="24"/>
          <w:szCs w:val="24"/>
        </w:rPr>
        <w:t xml:space="preserve"> Ирина Геннадьевна,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Мызина</w:t>
      </w:r>
      <w:proofErr w:type="spellEnd"/>
      <w:r>
        <w:rPr>
          <w:rFonts w:eastAsia="Times New Roman"/>
          <w:sz w:val="24"/>
          <w:szCs w:val="24"/>
        </w:rPr>
        <w:t xml:space="preserve"> Александра Дмитриевна,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Паньжина</w:t>
      </w:r>
      <w:proofErr w:type="spellEnd"/>
      <w:r>
        <w:rPr>
          <w:rFonts w:eastAsia="Times New Roman"/>
          <w:sz w:val="24"/>
          <w:szCs w:val="24"/>
        </w:rPr>
        <w:t xml:space="preserve"> Надежда Валерьевна, преподаватель 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Попова Ольга </w:t>
      </w:r>
      <w:proofErr w:type="spellStart"/>
      <w:r>
        <w:rPr>
          <w:rFonts w:eastAsia="Times New Roman"/>
          <w:sz w:val="24"/>
          <w:szCs w:val="24"/>
        </w:rPr>
        <w:t>Мануиловна</w:t>
      </w:r>
      <w:proofErr w:type="spellEnd"/>
      <w:r>
        <w:rPr>
          <w:rFonts w:eastAsia="Times New Roman"/>
          <w:sz w:val="24"/>
          <w:szCs w:val="24"/>
        </w:rPr>
        <w:t>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34566A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Богомолова Л</w:t>
      </w:r>
      <w:r w:rsidR="00C66A71">
        <w:rPr>
          <w:rFonts w:eastAsia="Times New Roman"/>
          <w:sz w:val="24"/>
          <w:szCs w:val="24"/>
        </w:rPr>
        <w:t>юдмила Ивановна</w:t>
      </w:r>
      <w:r w:rsidR="00876EA5">
        <w:rPr>
          <w:rFonts w:eastAsia="Times New Roman"/>
          <w:sz w:val="24"/>
          <w:szCs w:val="24"/>
        </w:rPr>
        <w:t>,</w:t>
      </w:r>
      <w:r w:rsidR="00C66A71">
        <w:rPr>
          <w:rFonts w:eastAsia="Times New Roman"/>
          <w:sz w:val="24"/>
          <w:szCs w:val="24"/>
        </w:rPr>
        <w:t xml:space="preserve"> методист</w:t>
      </w:r>
      <w:r w:rsidR="00876EA5">
        <w:rPr>
          <w:rFonts w:eastAsia="Times New Roman"/>
          <w:sz w:val="24"/>
          <w:szCs w:val="24"/>
        </w:rPr>
        <w:t xml:space="preserve"> ГБПОУ «</w:t>
      </w:r>
      <w:proofErr w:type="spellStart"/>
      <w:r w:rsidR="00876EA5">
        <w:rPr>
          <w:rFonts w:eastAsia="Times New Roman"/>
          <w:sz w:val="24"/>
          <w:szCs w:val="24"/>
        </w:rPr>
        <w:t>КТСиТ</w:t>
      </w:r>
      <w:proofErr w:type="spellEnd"/>
      <w:r w:rsidR="00876EA5">
        <w:rPr>
          <w:rFonts w:eastAsia="Times New Roman"/>
          <w:sz w:val="24"/>
          <w:szCs w:val="24"/>
        </w:rPr>
        <w:t>»</w:t>
      </w:r>
    </w:p>
    <w:p w:rsidR="00FE649C" w:rsidRDefault="00FE649C">
      <w:pPr>
        <w:spacing w:line="12" w:lineRule="exact"/>
        <w:rPr>
          <w:rFonts w:eastAsia="Times New Roman"/>
          <w:sz w:val="24"/>
          <w:szCs w:val="24"/>
        </w:rPr>
      </w:pPr>
    </w:p>
    <w:p w:rsidR="00FE649C" w:rsidRDefault="00C66A71">
      <w:pPr>
        <w:numPr>
          <w:ilvl w:val="0"/>
          <w:numId w:val="1"/>
        </w:numPr>
        <w:tabs>
          <w:tab w:val="left" w:pos="1405"/>
        </w:tabs>
        <w:spacing w:line="234" w:lineRule="auto"/>
        <w:ind w:left="1280" w:right="8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proofErr w:type="spellStart"/>
      <w:r w:rsidR="00876EA5">
        <w:rPr>
          <w:rFonts w:eastAsia="Times New Roman"/>
          <w:sz w:val="24"/>
          <w:szCs w:val="24"/>
        </w:rPr>
        <w:t>Турищева</w:t>
      </w:r>
      <w:proofErr w:type="spellEnd"/>
      <w:r w:rsidR="00876EA5">
        <w:rPr>
          <w:rFonts w:eastAsia="Times New Roman"/>
          <w:sz w:val="24"/>
          <w:szCs w:val="24"/>
        </w:rPr>
        <w:t xml:space="preserve"> Людмила Александровна, мастер производственного обучения ГБПОУ «</w:t>
      </w:r>
      <w:proofErr w:type="spellStart"/>
      <w:r w:rsidR="00876EA5">
        <w:rPr>
          <w:rFonts w:eastAsia="Times New Roman"/>
          <w:sz w:val="24"/>
          <w:szCs w:val="24"/>
        </w:rPr>
        <w:t>КТСиТ</w:t>
      </w:r>
      <w:proofErr w:type="spellEnd"/>
      <w:r w:rsidR="00876EA5">
        <w:rPr>
          <w:rFonts w:eastAsia="Times New Roman"/>
          <w:sz w:val="24"/>
          <w:szCs w:val="24"/>
        </w:rPr>
        <w:t>»</w:t>
      </w:r>
    </w:p>
    <w:p w:rsidR="00FE649C" w:rsidRDefault="00FE649C">
      <w:pPr>
        <w:spacing w:line="1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Устюгова</w:t>
      </w:r>
      <w:proofErr w:type="spellEnd"/>
      <w:r>
        <w:rPr>
          <w:rFonts w:eastAsia="Times New Roman"/>
          <w:sz w:val="24"/>
          <w:szCs w:val="24"/>
        </w:rPr>
        <w:t xml:space="preserve"> Татьяна Александровна,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876EA5">
      <w:pPr>
        <w:numPr>
          <w:ilvl w:val="0"/>
          <w:numId w:val="1"/>
        </w:numPr>
        <w:tabs>
          <w:tab w:val="left" w:pos="1420"/>
        </w:tabs>
        <w:spacing w:line="238" w:lineRule="auto"/>
        <w:ind w:left="1420" w:hanging="5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Фогель Ольга Сергеевна,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649C" w:rsidRDefault="0034566A">
      <w:pPr>
        <w:numPr>
          <w:ilvl w:val="0"/>
          <w:numId w:val="1"/>
        </w:numPr>
        <w:tabs>
          <w:tab w:val="left" w:pos="1420"/>
        </w:tabs>
        <w:ind w:left="1420" w:hanging="57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Букова</w:t>
      </w:r>
      <w:proofErr w:type="spellEnd"/>
      <w:r w:rsidR="00876EA5">
        <w:rPr>
          <w:rFonts w:eastAsia="Times New Roman"/>
          <w:sz w:val="24"/>
          <w:szCs w:val="24"/>
        </w:rPr>
        <w:t xml:space="preserve"> Маргарита Андреевна, преподаватель ГБПОУ «</w:t>
      </w:r>
      <w:proofErr w:type="spellStart"/>
      <w:r w:rsidR="00876EA5">
        <w:rPr>
          <w:rFonts w:eastAsia="Times New Roman"/>
          <w:sz w:val="24"/>
          <w:szCs w:val="24"/>
        </w:rPr>
        <w:t>КТСиТ</w:t>
      </w:r>
      <w:proofErr w:type="spellEnd"/>
      <w:r w:rsidR="00876EA5">
        <w:rPr>
          <w:rFonts w:eastAsia="Times New Roman"/>
          <w:sz w:val="24"/>
          <w:szCs w:val="24"/>
        </w:rPr>
        <w:t>»</w:t>
      </w:r>
    </w:p>
    <w:p w:rsidR="00FE649C" w:rsidRDefault="00FE649C">
      <w:pPr>
        <w:sectPr w:rsidR="00FE649C">
          <w:pgSz w:w="11900" w:h="16838"/>
          <w:pgMar w:top="558" w:right="926" w:bottom="151" w:left="1080" w:header="0" w:footer="0" w:gutter="0"/>
          <w:cols w:space="720" w:equalWidth="0">
            <w:col w:w="9900"/>
          </w:cols>
        </w:sect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24" w:lineRule="exact"/>
        <w:rPr>
          <w:sz w:val="20"/>
          <w:szCs w:val="20"/>
        </w:rPr>
      </w:pPr>
    </w:p>
    <w:p w:rsidR="00FE649C" w:rsidRDefault="00876EA5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FE649C" w:rsidRDefault="00FE649C">
      <w:pPr>
        <w:sectPr w:rsidR="00FE649C">
          <w:type w:val="continuous"/>
          <w:pgSz w:w="11900" w:h="16838"/>
          <w:pgMar w:top="558" w:right="926" w:bottom="151" w:left="1080" w:header="0" w:footer="0" w:gutter="0"/>
          <w:cols w:space="720" w:equalWidth="0">
            <w:col w:w="9900"/>
          </w:cols>
        </w:sectPr>
      </w:pPr>
    </w:p>
    <w:p w:rsidR="00FE649C" w:rsidRDefault="00876EA5">
      <w:pPr>
        <w:ind w:left="426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FE649C" w:rsidRDefault="00876EA5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Общие положения .....................................................................................................................</w:t>
      </w:r>
    </w:p>
    <w:p w:rsidR="00FE649C" w:rsidRDefault="00FE649C">
      <w:pPr>
        <w:spacing w:line="13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Нормативно-правовые основы </w:t>
      </w:r>
      <w:proofErr w:type="gramStart"/>
      <w:r>
        <w:rPr>
          <w:rFonts w:eastAsia="Times New Roman"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FE649C" w:rsidRDefault="00FE649C">
      <w:pPr>
        <w:spacing w:line="2" w:lineRule="exact"/>
        <w:rPr>
          <w:sz w:val="20"/>
          <w:szCs w:val="20"/>
        </w:rPr>
      </w:pPr>
    </w:p>
    <w:p w:rsidR="00FE649C" w:rsidRDefault="00876EA5">
      <w:pPr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FE649C" w:rsidRDefault="00876EA5">
      <w:pPr>
        <w:numPr>
          <w:ilvl w:val="1"/>
          <w:numId w:val="2"/>
        </w:numPr>
        <w:tabs>
          <w:tab w:val="left" w:pos="934"/>
        </w:tabs>
        <w:spacing w:line="234" w:lineRule="auto"/>
        <w:ind w:left="54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Характеристика профессиональной деятельности выпускников и требования к результатам </w:t>
      </w:r>
      <w:proofErr w:type="gramStart"/>
      <w:r>
        <w:rPr>
          <w:rFonts w:eastAsia="Times New Roman"/>
          <w:sz w:val="24"/>
          <w:szCs w:val="24"/>
        </w:rPr>
        <w:t>освоения программы подготовки специалистов среднего звена</w:t>
      </w:r>
      <w:proofErr w:type="gramEnd"/>
    </w:p>
    <w:p w:rsidR="00FE649C" w:rsidRDefault="00FE649C">
      <w:pPr>
        <w:spacing w:line="1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1"/>
          <w:numId w:val="3"/>
        </w:numPr>
        <w:tabs>
          <w:tab w:val="left" w:pos="962"/>
        </w:tabs>
        <w:ind w:left="962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и объекты профессиональной деятельности</w:t>
      </w:r>
    </w:p>
    <w:p w:rsidR="00FE649C" w:rsidRDefault="00876EA5">
      <w:pPr>
        <w:numPr>
          <w:ilvl w:val="1"/>
          <w:numId w:val="3"/>
        </w:numPr>
        <w:tabs>
          <w:tab w:val="left" w:pos="962"/>
        </w:tabs>
        <w:ind w:left="962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деятельности и компетенции</w:t>
      </w:r>
    </w:p>
    <w:p w:rsidR="00FE649C" w:rsidRDefault="00876EA5">
      <w:pPr>
        <w:numPr>
          <w:ilvl w:val="1"/>
          <w:numId w:val="3"/>
        </w:numPr>
        <w:tabs>
          <w:tab w:val="left" w:pos="962"/>
        </w:tabs>
        <w:ind w:left="962" w:hanging="4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Специальные требования</w:t>
      </w:r>
    </w:p>
    <w:p w:rsidR="00FE649C" w:rsidRDefault="00876EA5">
      <w:pPr>
        <w:numPr>
          <w:ilvl w:val="0"/>
          <w:numId w:val="4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Документы, определяющие  содержание и организацию образовательного процесса.</w:t>
      </w:r>
    </w:p>
    <w:p w:rsidR="00FE649C" w:rsidRDefault="00876EA5">
      <w:pPr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Базисный учебный план</w:t>
      </w:r>
    </w:p>
    <w:p w:rsidR="00FE649C" w:rsidRDefault="00876EA5">
      <w:pPr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Рабочий учебный план</w:t>
      </w:r>
    </w:p>
    <w:p w:rsidR="00FE649C" w:rsidRDefault="00876EA5">
      <w:pPr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Календарный учебный график</w:t>
      </w:r>
    </w:p>
    <w:p w:rsidR="00FE649C" w:rsidRDefault="00876EA5">
      <w:pPr>
        <w:tabs>
          <w:tab w:val="left" w:pos="522"/>
          <w:tab w:val="left" w:pos="1522"/>
          <w:tab w:val="left" w:pos="2862"/>
          <w:tab w:val="left" w:pos="4142"/>
          <w:tab w:val="left" w:pos="5062"/>
          <w:tab w:val="left" w:pos="6782"/>
          <w:tab w:val="left" w:pos="7082"/>
        </w:tabs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Рабочие</w:t>
      </w:r>
      <w:r>
        <w:rPr>
          <w:rFonts w:eastAsia="Times New Roman"/>
          <w:sz w:val="24"/>
          <w:szCs w:val="24"/>
        </w:rPr>
        <w:tab/>
        <w:t>программы</w:t>
      </w:r>
      <w:r>
        <w:rPr>
          <w:rFonts w:eastAsia="Times New Roman"/>
          <w:sz w:val="24"/>
          <w:szCs w:val="24"/>
        </w:rPr>
        <w:tab/>
        <w:t>дисциплин</w:t>
      </w:r>
      <w:r>
        <w:rPr>
          <w:rFonts w:eastAsia="Times New Roman"/>
          <w:sz w:val="24"/>
          <w:szCs w:val="24"/>
        </w:rPr>
        <w:tab/>
        <w:t>общего</w:t>
      </w:r>
      <w:r>
        <w:rPr>
          <w:rFonts w:eastAsia="Times New Roman"/>
          <w:sz w:val="24"/>
          <w:szCs w:val="24"/>
        </w:rPr>
        <w:tab/>
        <w:t>гуманитарного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социально-экономического</w:t>
      </w:r>
    </w:p>
    <w:p w:rsidR="00FE649C" w:rsidRDefault="00FE649C">
      <w:pPr>
        <w:spacing w:line="1" w:lineRule="exact"/>
        <w:rPr>
          <w:sz w:val="20"/>
          <w:szCs w:val="20"/>
        </w:rPr>
      </w:pP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цикла</w:t>
      </w:r>
    </w:p>
    <w:p w:rsidR="00FE649C" w:rsidRDefault="00876EA5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01.Основы философии</w:t>
      </w:r>
    </w:p>
    <w:p w:rsidR="00FE649C" w:rsidRDefault="00876EA5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3.4.2.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02 История</w:t>
      </w:r>
    </w:p>
    <w:p w:rsidR="00FE649C" w:rsidRDefault="00876EA5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3.4.3.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03 Иностранный язык</w:t>
      </w:r>
    </w:p>
    <w:p w:rsidR="00FE649C" w:rsidRDefault="00876EA5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3.4.4.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04 Физическая культура</w:t>
      </w:r>
    </w:p>
    <w:p w:rsidR="00FE649C" w:rsidRDefault="00876EA5">
      <w:pPr>
        <w:ind w:left="1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3.4.5. Рабочая программа дисциплины ОГСЭ.05 Русский язык и культура речи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Рабочие программы дисциплин математического и общего естественнонаучного учебного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цикла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142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3.5.1. Рабочая программа дисциплины ЕН.01 Информатика и информационно-коммуникационные технологии в профессиональной деятельности.</w:t>
      </w:r>
    </w:p>
    <w:p w:rsidR="00FE649C" w:rsidRDefault="00FE649C">
      <w:pPr>
        <w:spacing w:line="2" w:lineRule="exact"/>
        <w:rPr>
          <w:sz w:val="20"/>
          <w:szCs w:val="20"/>
        </w:rPr>
      </w:pP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3.5.2. Рабочая программа дисциплины ЕН.02 Математика</w:t>
      </w:r>
    </w:p>
    <w:p w:rsidR="00FE649C" w:rsidRDefault="00FE649C">
      <w:pPr>
        <w:spacing w:line="13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Рабочие программы </w:t>
      </w:r>
      <w:proofErr w:type="spellStart"/>
      <w:r>
        <w:rPr>
          <w:rFonts w:eastAsia="Times New Roman"/>
          <w:sz w:val="24"/>
          <w:szCs w:val="24"/>
        </w:rPr>
        <w:t>общепрофессиональных</w:t>
      </w:r>
      <w:proofErr w:type="spellEnd"/>
      <w:r>
        <w:rPr>
          <w:rFonts w:eastAsia="Times New Roman"/>
          <w:sz w:val="24"/>
          <w:szCs w:val="24"/>
        </w:rPr>
        <w:t xml:space="preserve"> дисциплин профессионального учебного цикла</w:t>
      </w:r>
    </w:p>
    <w:p w:rsidR="00FE649C" w:rsidRDefault="00FE649C">
      <w:pPr>
        <w:spacing w:line="2" w:lineRule="exact"/>
        <w:rPr>
          <w:sz w:val="20"/>
          <w:szCs w:val="20"/>
        </w:rPr>
      </w:pP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3.6.1. Рабочая программа дисциплины ОП.01 Сервисная деятельность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3.6.2. Рабочая программа дисциплины ОП.02 История изобразительного искусства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3.6.3. Рабочая программа дисциплины ОП 03 Рисунок и живопись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3.6.4. Рабочая программа дисциплины ОП 04 Санитария и гигиена парикмахерских услуг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3.6.5. Рабочая программа дисциплины ОП 05 Основы анатомии и физиологии кожи волос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3.6.6. Рабочая программа дисциплины ОП 06 Материаловедение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3.6.7. Рабочая программа дисциплины ОП 07 Пластическая анатомия</w:t>
      </w:r>
    </w:p>
    <w:p w:rsidR="00FE649C" w:rsidRDefault="00876EA5">
      <w:pPr>
        <w:ind w:left="2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3.6.8. Рабочая программа дисциплины ОП 08 Безопасность жизнедеятельности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Рабочие программы профессионального учебного цикла</w:t>
      </w:r>
    </w:p>
    <w:p w:rsidR="00FE649C" w:rsidRDefault="00FE649C">
      <w:pPr>
        <w:spacing w:line="1" w:lineRule="exact"/>
        <w:rPr>
          <w:sz w:val="20"/>
          <w:szCs w:val="20"/>
        </w:rPr>
      </w:pPr>
    </w:p>
    <w:p w:rsidR="00FE649C" w:rsidRDefault="00876EA5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 Рабочие программы профессиональных модулей</w:t>
      </w:r>
    </w:p>
    <w:p w:rsidR="00FE649C" w:rsidRDefault="00876EA5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3.7.1.1. Рабочая программа профессионального модуля ПМ.01 Организация и выполнение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технологических процессов парикмахерских услуг</w:t>
      </w:r>
    </w:p>
    <w:p w:rsidR="00FE649C" w:rsidRDefault="00876EA5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3.7.1.2.  Рабочая  программа  профессионального  модуля  ПМ.02  Подбор  форм  причѐсок,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стрижек и их выполнение с учѐтом индивидуальных особенностей потребителей</w:t>
      </w:r>
    </w:p>
    <w:p w:rsidR="00FE649C" w:rsidRDefault="00876EA5">
      <w:pPr>
        <w:tabs>
          <w:tab w:val="left" w:pos="1362"/>
          <w:tab w:val="left" w:pos="2402"/>
          <w:tab w:val="left" w:pos="3742"/>
          <w:tab w:val="left" w:pos="6002"/>
          <w:tab w:val="left" w:pos="6982"/>
          <w:tab w:val="left" w:pos="7902"/>
          <w:tab w:val="left" w:pos="9242"/>
        </w:tabs>
        <w:ind w:left="4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Рабочая</w:t>
      </w:r>
      <w:r>
        <w:rPr>
          <w:rFonts w:eastAsia="Times New Roman"/>
          <w:sz w:val="24"/>
          <w:szCs w:val="24"/>
        </w:rPr>
        <w:tab/>
        <w:t>программа</w:t>
      </w:r>
      <w:r>
        <w:rPr>
          <w:rFonts w:eastAsia="Times New Roman"/>
          <w:sz w:val="24"/>
          <w:szCs w:val="24"/>
        </w:rPr>
        <w:tab/>
        <w:t>профессионального</w:t>
      </w:r>
      <w:r>
        <w:rPr>
          <w:rFonts w:eastAsia="Times New Roman"/>
          <w:sz w:val="24"/>
          <w:szCs w:val="24"/>
        </w:rPr>
        <w:tab/>
        <w:t>модуля</w:t>
      </w:r>
      <w:r>
        <w:rPr>
          <w:rFonts w:eastAsia="Times New Roman"/>
          <w:sz w:val="24"/>
          <w:szCs w:val="24"/>
        </w:rPr>
        <w:tab/>
        <w:t>ПМ.03</w:t>
      </w:r>
      <w:r>
        <w:rPr>
          <w:rFonts w:eastAsia="Times New Roman"/>
          <w:sz w:val="24"/>
          <w:szCs w:val="24"/>
        </w:rPr>
        <w:tab/>
        <w:t>Внедрение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новых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технологий и тенденций моды</w:t>
      </w:r>
    </w:p>
    <w:p w:rsidR="00FE649C" w:rsidRDefault="00876EA5">
      <w:pPr>
        <w:ind w:left="3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3.7.1.4  Программа  профессионального  модуля  ПМ.04  Выполнение  работ  по  одной  или</w:t>
      </w:r>
    </w:p>
    <w:p w:rsidR="00FE649C" w:rsidRDefault="00876EA5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нескольким профессиям рабочих, должностям служащих («Парикмахер»)</w:t>
      </w:r>
    </w:p>
    <w:p w:rsidR="00FE649C" w:rsidRDefault="00876EA5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3.7.2. Рабочая программа учебной и производственной (по профилю специальности) практик.</w:t>
      </w:r>
    </w:p>
    <w:p w:rsidR="00FE649C" w:rsidRDefault="00876EA5">
      <w:pPr>
        <w:ind w:left="1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3.7.3. . Рабочая программа производственной практики (преддипломной).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FE649C" w:rsidRDefault="00876EA5">
      <w:pPr>
        <w:numPr>
          <w:ilvl w:val="0"/>
          <w:numId w:val="5"/>
        </w:numPr>
        <w:tabs>
          <w:tab w:val="left" w:pos="322"/>
        </w:tabs>
        <w:spacing w:line="234" w:lineRule="auto"/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Материально-техническое обеспечение </w:t>
      </w:r>
      <w:proofErr w:type="gramStart"/>
      <w:r>
        <w:rPr>
          <w:rFonts w:eastAsia="Times New Roman"/>
          <w:sz w:val="24"/>
          <w:szCs w:val="24"/>
        </w:rPr>
        <w:t>реализации программы подготовки специалистов среднего звена</w:t>
      </w:r>
      <w:proofErr w:type="gramEnd"/>
      <w:r>
        <w:rPr>
          <w:rFonts w:eastAsia="Times New Roman"/>
          <w:sz w:val="24"/>
          <w:szCs w:val="24"/>
        </w:rPr>
        <w:t>.</w:t>
      </w:r>
    </w:p>
    <w:p w:rsidR="00FE649C" w:rsidRDefault="00FE649C">
      <w:pPr>
        <w:spacing w:line="2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0"/>
          <w:numId w:val="5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Кадровое обеспечение </w:t>
      </w:r>
      <w:proofErr w:type="gramStart"/>
      <w:r>
        <w:rPr>
          <w:rFonts w:eastAsia="Times New Roman"/>
          <w:sz w:val="24"/>
          <w:szCs w:val="24"/>
        </w:rPr>
        <w:t>реализации программы подготовки специалистов среднего звена</w:t>
      </w:r>
      <w:proofErr w:type="gramEnd"/>
    </w:p>
    <w:p w:rsidR="00FE649C" w:rsidRDefault="00876EA5">
      <w:pPr>
        <w:numPr>
          <w:ilvl w:val="0"/>
          <w:numId w:val="5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proofErr w:type="gramStart"/>
      <w:r>
        <w:rPr>
          <w:rFonts w:eastAsia="Times New Roman"/>
          <w:sz w:val="24"/>
          <w:szCs w:val="24"/>
        </w:rPr>
        <w:t>результатов освоения программы подготовки специалистов среднего звена</w:t>
      </w:r>
      <w:proofErr w:type="gramEnd"/>
    </w:p>
    <w:p w:rsidR="00FE649C" w:rsidRDefault="00876EA5">
      <w:pPr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FE649C" w:rsidRDefault="00876EA5">
      <w:pPr>
        <w:ind w:left="5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FE649C" w:rsidRDefault="00FE649C">
      <w:pPr>
        <w:spacing w:line="338" w:lineRule="exact"/>
        <w:rPr>
          <w:sz w:val="20"/>
          <w:szCs w:val="20"/>
        </w:rPr>
      </w:pPr>
    </w:p>
    <w:p w:rsidR="00FE649C" w:rsidRDefault="00876EA5">
      <w:pPr>
        <w:ind w:left="97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FE649C" w:rsidRDefault="00FE649C">
      <w:pPr>
        <w:sectPr w:rsidR="00FE649C">
          <w:pgSz w:w="11900" w:h="16838"/>
          <w:pgMar w:top="558" w:right="926" w:bottom="151" w:left="1078" w:header="0" w:footer="0" w:gutter="0"/>
          <w:cols w:space="720" w:equalWidth="0">
            <w:col w:w="9902"/>
          </w:cols>
        </w:sect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876EA5">
      <w:pPr>
        <w:numPr>
          <w:ilvl w:val="0"/>
          <w:numId w:val="6"/>
        </w:numPr>
        <w:tabs>
          <w:tab w:val="left" w:pos="4201"/>
        </w:tabs>
        <w:ind w:left="4201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18"/>
          <w:szCs w:val="18"/>
        </w:rPr>
        <w:t>БЩИЕ ПОЛОЖЕНИЯ</w:t>
      </w:r>
    </w:p>
    <w:p w:rsidR="00FE649C" w:rsidRDefault="00FE649C">
      <w:pPr>
        <w:spacing w:line="72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Нормативно-правовые основы </w:t>
      </w:r>
      <w:proofErr w:type="gramStart"/>
      <w:r>
        <w:rPr>
          <w:rFonts w:eastAsia="Times New Roman"/>
          <w:b/>
          <w:bCs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FE649C" w:rsidRDefault="00FE649C">
      <w:pPr>
        <w:spacing w:line="9" w:lineRule="exact"/>
        <w:rPr>
          <w:sz w:val="20"/>
          <w:szCs w:val="20"/>
        </w:rPr>
      </w:pPr>
    </w:p>
    <w:p w:rsidR="00FE649C" w:rsidRDefault="00876EA5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подготовки специалистов среднего звена по специальности 43.02.02 Парикмахерское искусство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43.02.02 Парикмахерское искусство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Нормативную правовую основу </w:t>
      </w:r>
      <w:proofErr w:type="gramStart"/>
      <w:r>
        <w:rPr>
          <w:rFonts w:eastAsia="Times New Roman"/>
          <w:sz w:val="24"/>
          <w:szCs w:val="24"/>
        </w:rPr>
        <w:t>разработки программы подготовки специалистов среднего звена</w:t>
      </w:r>
      <w:proofErr w:type="gramEnd"/>
      <w:r>
        <w:rPr>
          <w:rFonts w:eastAsia="Times New Roman"/>
          <w:sz w:val="24"/>
          <w:szCs w:val="24"/>
        </w:rPr>
        <w:t xml:space="preserve"> составляют:</w:t>
      </w:r>
    </w:p>
    <w:p w:rsidR="00FE649C" w:rsidRDefault="00FE649C">
      <w:pPr>
        <w:spacing w:line="11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Федеральный закон от 29.12.2012 г. № 273-ФЗ «Об образовании в Российской Федерации»;</w:t>
      </w:r>
    </w:p>
    <w:p w:rsidR="00FE649C" w:rsidRDefault="00FE649C">
      <w:pPr>
        <w:spacing w:line="13" w:lineRule="exact"/>
        <w:rPr>
          <w:sz w:val="20"/>
          <w:szCs w:val="20"/>
        </w:rPr>
      </w:pPr>
    </w:p>
    <w:p w:rsidR="00FE649C" w:rsidRDefault="00876EA5">
      <w:pPr>
        <w:spacing w:line="237" w:lineRule="auto"/>
        <w:ind w:left="1"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Федеральный государственный образовательной стандарт среднего профессионального образования (далее – СПО) по специальности 43.02.02 Парикмахерское искусство утвержденного приказом Министерства образования и науки Российской Федерации от 07.05.2014 г. № 466, зарегистрированного Министерством юстиции РФ (11.06.2014 г. </w:t>
      </w:r>
      <w:proofErr w:type="spellStart"/>
      <w:r>
        <w:rPr>
          <w:rFonts w:eastAsia="Times New Roman"/>
          <w:sz w:val="24"/>
          <w:szCs w:val="24"/>
        </w:rPr>
        <w:t>рег</w:t>
      </w:r>
      <w:proofErr w:type="spellEnd"/>
      <w:r>
        <w:rPr>
          <w:rFonts w:eastAsia="Times New Roman"/>
          <w:sz w:val="24"/>
          <w:szCs w:val="24"/>
        </w:rPr>
        <w:t>. №</w:t>
      </w:r>
      <w:proofErr w:type="gramEnd"/>
    </w:p>
    <w:p w:rsidR="00FE649C" w:rsidRDefault="00FE649C">
      <w:pPr>
        <w:spacing w:line="1" w:lineRule="exact"/>
        <w:rPr>
          <w:sz w:val="20"/>
          <w:szCs w:val="20"/>
        </w:rPr>
      </w:pPr>
    </w:p>
    <w:p w:rsidR="00FE649C" w:rsidRDefault="00876EA5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32675);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FE649C" w:rsidRDefault="00876EA5">
      <w:pPr>
        <w:numPr>
          <w:ilvl w:val="1"/>
          <w:numId w:val="7"/>
        </w:numPr>
        <w:tabs>
          <w:tab w:val="left" w:pos="832"/>
        </w:tabs>
        <w:spacing w:line="236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Разъяснений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20.10.2010 г. № 12-696);</w:t>
      </w:r>
    </w:p>
    <w:p w:rsidR="00FE649C" w:rsidRDefault="00FE649C">
      <w:pPr>
        <w:spacing w:line="13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1"/>
          <w:numId w:val="7"/>
        </w:numPr>
        <w:tabs>
          <w:tab w:val="left" w:pos="700"/>
        </w:tabs>
        <w:spacing w:line="237" w:lineRule="auto"/>
        <w:ind w:left="1" w:firstLine="53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Приказа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№ 241 от 20 августа 2008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</w:p>
    <w:p w:rsidR="00FE649C" w:rsidRDefault="00FE649C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FE649C" w:rsidRDefault="00876EA5">
      <w:pPr>
        <w:numPr>
          <w:ilvl w:val="0"/>
          <w:numId w:val="7"/>
        </w:numPr>
        <w:tabs>
          <w:tab w:val="left" w:pos="239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E649C" w:rsidRDefault="00FE649C">
      <w:pPr>
        <w:spacing w:line="13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1"/>
          <w:numId w:val="7"/>
        </w:numPr>
        <w:tabs>
          <w:tab w:val="left" w:pos="788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Приказа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28 ноября 2008 г. №362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FE649C" w:rsidRDefault="00FE649C">
      <w:pPr>
        <w:spacing w:line="16" w:lineRule="exact"/>
        <w:rPr>
          <w:rFonts w:eastAsia="Times New Roman"/>
          <w:sz w:val="24"/>
          <w:szCs w:val="24"/>
        </w:rPr>
      </w:pPr>
    </w:p>
    <w:p w:rsidR="00FE649C" w:rsidRDefault="00876EA5">
      <w:pPr>
        <w:numPr>
          <w:ilvl w:val="1"/>
          <w:numId w:val="7"/>
        </w:numPr>
        <w:tabs>
          <w:tab w:val="left" w:pos="709"/>
        </w:tabs>
        <w:spacing w:line="236" w:lineRule="auto"/>
        <w:ind w:left="1" w:firstLine="539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Постановления № 189 от 29 декабря 2010 г. «Об утверждении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FE649C" w:rsidRDefault="00FE649C">
      <w:pPr>
        <w:spacing w:line="1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FE649C" w:rsidRDefault="00876EA5">
      <w:pPr>
        <w:numPr>
          <w:ilvl w:val="1"/>
          <w:numId w:val="7"/>
        </w:numPr>
        <w:tabs>
          <w:tab w:val="left" w:pos="901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г.).</w:t>
      </w:r>
    </w:p>
    <w:p w:rsidR="00FE649C" w:rsidRDefault="00FE649C">
      <w:pPr>
        <w:spacing w:line="18" w:lineRule="exact"/>
        <w:rPr>
          <w:rFonts w:eastAsia="Times New Roman"/>
          <w:sz w:val="24"/>
          <w:szCs w:val="24"/>
        </w:rPr>
      </w:pPr>
    </w:p>
    <w:p w:rsidR="00FE649C" w:rsidRDefault="00876EA5">
      <w:pPr>
        <w:spacing w:line="232" w:lineRule="auto"/>
        <w:ind w:left="701" w:hanging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1.2. Нормативный срок освоения программы </w:t>
      </w:r>
      <w:r>
        <w:rPr>
          <w:rFonts w:eastAsia="Times New Roman"/>
          <w:sz w:val="24"/>
          <w:szCs w:val="24"/>
        </w:rPr>
        <w:t>Нормативный срок освоения программы базовой подготовки по специальности</w:t>
      </w:r>
    </w:p>
    <w:p w:rsidR="00FE649C" w:rsidRDefault="00FE649C">
      <w:pPr>
        <w:spacing w:line="1" w:lineRule="exact"/>
        <w:rPr>
          <w:rFonts w:eastAsia="Times New Roman"/>
          <w:sz w:val="24"/>
          <w:szCs w:val="24"/>
        </w:rPr>
      </w:pPr>
    </w:p>
    <w:p w:rsidR="00FE649C" w:rsidRDefault="00876EA5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43.02.02 Парикмахерское искусство при очной форме получения образования:</w:t>
      </w:r>
    </w:p>
    <w:p w:rsidR="00FE649C" w:rsidRPr="00D90DE4" w:rsidRDefault="00876EA5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на базе </w:t>
      </w:r>
      <w:r w:rsidR="00D90DE4">
        <w:rPr>
          <w:rFonts w:eastAsia="Times New Roman"/>
          <w:sz w:val="24"/>
          <w:szCs w:val="24"/>
        </w:rPr>
        <w:t>среднего</w:t>
      </w:r>
      <w:r>
        <w:rPr>
          <w:rFonts w:eastAsia="Times New Roman"/>
          <w:sz w:val="24"/>
          <w:szCs w:val="24"/>
        </w:rPr>
        <w:t xml:space="preserve"> общего образования – </w:t>
      </w:r>
      <w:r w:rsidRPr="00D90DE4">
        <w:rPr>
          <w:rFonts w:eastAsia="Times New Roman"/>
          <w:bCs/>
          <w:sz w:val="24"/>
          <w:szCs w:val="24"/>
        </w:rPr>
        <w:t>2</w:t>
      </w:r>
      <w:r w:rsidRPr="00D90DE4">
        <w:rPr>
          <w:rFonts w:eastAsia="Times New Roman"/>
          <w:sz w:val="24"/>
          <w:szCs w:val="24"/>
        </w:rPr>
        <w:t xml:space="preserve"> </w:t>
      </w:r>
      <w:r w:rsidRPr="00D90DE4">
        <w:rPr>
          <w:rFonts w:eastAsia="Times New Roman"/>
          <w:bCs/>
          <w:sz w:val="24"/>
          <w:szCs w:val="24"/>
        </w:rPr>
        <w:t>года</w:t>
      </w:r>
      <w:r w:rsidRPr="00D90DE4">
        <w:rPr>
          <w:rFonts w:eastAsia="Times New Roman"/>
          <w:sz w:val="24"/>
          <w:szCs w:val="24"/>
        </w:rPr>
        <w:t xml:space="preserve"> </w:t>
      </w:r>
      <w:r w:rsidRPr="00D90DE4">
        <w:rPr>
          <w:rFonts w:eastAsia="Times New Roman"/>
          <w:bCs/>
          <w:sz w:val="24"/>
          <w:szCs w:val="24"/>
        </w:rPr>
        <w:t>10</w:t>
      </w:r>
      <w:r w:rsidRPr="00D90DE4">
        <w:rPr>
          <w:rFonts w:eastAsia="Times New Roman"/>
          <w:sz w:val="24"/>
          <w:szCs w:val="24"/>
        </w:rPr>
        <w:t xml:space="preserve"> </w:t>
      </w:r>
      <w:r w:rsidRPr="00D90DE4">
        <w:rPr>
          <w:rFonts w:eastAsia="Times New Roman"/>
          <w:bCs/>
          <w:sz w:val="24"/>
          <w:szCs w:val="24"/>
        </w:rPr>
        <w:t>месяцев</w:t>
      </w:r>
    </w:p>
    <w:p w:rsidR="00FE649C" w:rsidRDefault="00FE649C">
      <w:pPr>
        <w:sectPr w:rsidR="00FE649C">
          <w:pgSz w:w="11900" w:h="16841"/>
          <w:pgMar w:top="1134" w:right="846" w:bottom="152" w:left="1419" w:header="0" w:footer="0" w:gutter="0"/>
          <w:cols w:space="720" w:equalWidth="0">
            <w:col w:w="9641"/>
          </w:cols>
        </w:sect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pacing w:line="341" w:lineRule="exact"/>
        <w:rPr>
          <w:sz w:val="20"/>
          <w:szCs w:val="20"/>
        </w:rPr>
      </w:pPr>
    </w:p>
    <w:p w:rsidR="00FE649C" w:rsidRDefault="00876EA5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E649C" w:rsidRDefault="00FE649C">
      <w:pPr>
        <w:sectPr w:rsidR="00FE649C">
          <w:type w:val="continuous"/>
          <w:pgSz w:w="11900" w:h="16841"/>
          <w:pgMar w:top="1134" w:right="846" w:bottom="152" w:left="1419" w:header="0" w:footer="0" w:gutter="0"/>
          <w:cols w:space="720" w:equalWidth="0">
            <w:col w:w="9641"/>
          </w:cols>
        </w:sectPr>
      </w:pPr>
    </w:p>
    <w:p w:rsidR="00FE649C" w:rsidRDefault="00876EA5">
      <w:pPr>
        <w:numPr>
          <w:ilvl w:val="0"/>
          <w:numId w:val="8"/>
        </w:numPr>
        <w:tabs>
          <w:tab w:val="left" w:pos="2364"/>
        </w:tabs>
        <w:spacing w:line="230" w:lineRule="auto"/>
        <w:ind w:left="2160" w:right="1760" w:hanging="6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</w:t>
      </w:r>
      <w:r>
        <w:rPr>
          <w:rFonts w:eastAsia="Times New Roman"/>
          <w:b/>
          <w:bCs/>
          <w:sz w:val="18"/>
          <w:szCs w:val="18"/>
        </w:rPr>
        <w:t>АРАКТЕРИСТИКА ПРОФЕССИОНАЛЬНОЙ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ВЫПУСКНИКОВ И ТРЕБОВАНИЯ К РЕЗУЛЬТАТАМ ОСВОЕНИЯ</w:t>
      </w:r>
    </w:p>
    <w:p w:rsidR="00FE649C" w:rsidRDefault="00FE649C">
      <w:pPr>
        <w:spacing w:line="58" w:lineRule="exact"/>
        <w:rPr>
          <w:sz w:val="20"/>
          <w:szCs w:val="20"/>
        </w:rPr>
      </w:pPr>
    </w:p>
    <w:p w:rsidR="00FE649C" w:rsidRDefault="00876EA5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ПРОГРАММЫ ПОДГОТОВКИ СПЕЦИАЛИСТОВ СРЕДНЕГО ЗВЕНА</w:t>
      </w: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876EA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 Область и объекты профессиональной деятельности:</w:t>
      </w:r>
    </w:p>
    <w:p w:rsidR="00FE649C" w:rsidRDefault="00FE649C">
      <w:pPr>
        <w:spacing w:line="7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right="38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Область профессиональной деятельности выпускника: </w:t>
      </w:r>
      <w:r>
        <w:rPr>
          <w:rFonts w:eastAsia="Times New Roman"/>
          <w:sz w:val="24"/>
          <w:szCs w:val="24"/>
          <w:u w:val="single"/>
        </w:rPr>
        <w:t>выполнение технологических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процессов и художественного моделирования в сфере парикмахерского искусства.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5" w:lineRule="auto"/>
        <w:ind w:left="540" w:righ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Объектами профессиональной деятельности выпускников являются: </w:t>
      </w:r>
      <w:proofErr w:type="gramStart"/>
      <w:r>
        <w:rPr>
          <w:rFonts w:eastAsia="Times New Roman"/>
          <w:sz w:val="24"/>
          <w:szCs w:val="24"/>
        </w:rPr>
        <w:t>-з</w:t>
      </w:r>
      <w:proofErr w:type="gramEnd"/>
      <w:r>
        <w:rPr>
          <w:rFonts w:eastAsia="Times New Roman"/>
          <w:sz w:val="24"/>
          <w:szCs w:val="24"/>
        </w:rPr>
        <w:t>апросы потребителя на парикмахерские услуги; -внешний облик человека;</w:t>
      </w:r>
    </w:p>
    <w:p w:rsidR="00FE649C" w:rsidRDefault="00FE649C">
      <w:pPr>
        <w:spacing w:line="15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left="54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-средства оказания услуг парикмахерских (оборудование, материалы, инструменты); </w:t>
      </w:r>
      <w:proofErr w:type="gramStart"/>
      <w:r>
        <w:rPr>
          <w:rFonts w:eastAsia="Times New Roman"/>
          <w:sz w:val="24"/>
          <w:szCs w:val="24"/>
        </w:rPr>
        <w:t>-т</w:t>
      </w:r>
      <w:proofErr w:type="gramEnd"/>
      <w:r>
        <w:rPr>
          <w:rFonts w:eastAsia="Times New Roman"/>
          <w:sz w:val="24"/>
          <w:szCs w:val="24"/>
        </w:rPr>
        <w:t>ехнологии и технологический процесс парикмахерских услуг</w:t>
      </w:r>
      <w:r>
        <w:rPr>
          <w:rFonts w:ascii="Arial" w:eastAsia="Arial" w:hAnsi="Arial" w:cs="Arial"/>
          <w:sz w:val="19"/>
          <w:szCs w:val="19"/>
        </w:rPr>
        <w:t>.</w:t>
      </w:r>
    </w:p>
    <w:p w:rsidR="00FE649C" w:rsidRDefault="00FE649C">
      <w:pPr>
        <w:spacing w:line="282" w:lineRule="exact"/>
        <w:rPr>
          <w:sz w:val="20"/>
          <w:szCs w:val="20"/>
        </w:rPr>
      </w:pPr>
    </w:p>
    <w:p w:rsidR="00FE649C" w:rsidRDefault="00876EA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 Виды деятельности и компетенции</w:t>
      </w:r>
    </w:p>
    <w:p w:rsidR="00FE649C" w:rsidRDefault="00876EA5" w:rsidP="003456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FE649C" w:rsidRDefault="00FE649C">
      <w:pPr>
        <w:spacing w:line="27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9000"/>
      </w:tblGrid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1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выполнение технологических процессов парикмахерских услуг.</w:t>
            </w:r>
          </w:p>
        </w:tc>
      </w:tr>
      <w:tr w:rsidR="00FE649C">
        <w:trPr>
          <w:trHeight w:val="552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1.1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Проводить   санитарно-эпидемиологическую   обработку   контактной   зоны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парикмахерских услуг.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1.2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состояние кожи головы и волос потребителя, определять способы и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выполнения парикмахерских услуг.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1.3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и согласовывать выбор парикмахерских услуг.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1.4.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и контролировать все этапы технологических процессов парикмахерских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услуг.</w:t>
            </w:r>
          </w:p>
        </w:tc>
      </w:tr>
      <w:tr w:rsidR="00FE649C">
        <w:trPr>
          <w:trHeight w:val="382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1.5</w:t>
            </w:r>
          </w:p>
        </w:tc>
        <w:tc>
          <w:tcPr>
            <w:tcW w:w="9000" w:type="dxa"/>
            <w:vAlign w:val="bottom"/>
          </w:tcPr>
          <w:p w:rsidR="00FE649C" w:rsidRDefault="00876EA5" w:rsidP="0034566A">
            <w:pPr>
              <w:tabs>
                <w:tab w:val="left" w:pos="8903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Консультировать потребителей по домашнему профилактическому уходу.</w:t>
            </w:r>
          </w:p>
        </w:tc>
      </w:tr>
      <w:tr w:rsidR="00FE649C">
        <w:trPr>
          <w:trHeight w:val="833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2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Подбор   форм   причесок   и   их   выполнение   с   учетом   индивидуальных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особенностей потребителей.</w:t>
            </w:r>
          </w:p>
        </w:tc>
      </w:tr>
      <w:tr w:rsidR="00FE649C">
        <w:trPr>
          <w:trHeight w:val="271"/>
        </w:trPr>
        <w:tc>
          <w:tcPr>
            <w:tcW w:w="1020" w:type="dxa"/>
            <w:vAlign w:val="bottom"/>
          </w:tcPr>
          <w:p w:rsidR="00FE649C" w:rsidRDefault="00876EA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2.1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индивидуальные пластические особенности потребителя.</w:t>
            </w:r>
          </w:p>
        </w:tc>
      </w:tr>
      <w:tr w:rsidR="00FE649C">
        <w:trPr>
          <w:trHeight w:val="552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2.2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   форму   прически   с   учетом   индивидуальных   особенностей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потребителя.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2.3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Выполнять   прически   различного   назначения   (повседневные,   вечерние,   для</w:t>
            </w:r>
            <w:proofErr w:type="gramEnd"/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торжественных случаев) с учетом моды.</w:t>
            </w:r>
          </w:p>
        </w:tc>
      </w:tr>
      <w:tr w:rsidR="00FE649C">
        <w:trPr>
          <w:trHeight w:val="281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3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Внедрение новых технологий и тенденций моды.</w:t>
            </w:r>
          </w:p>
        </w:tc>
      </w:tr>
      <w:tr w:rsidR="00FE649C">
        <w:trPr>
          <w:trHeight w:val="271"/>
        </w:trPr>
        <w:tc>
          <w:tcPr>
            <w:tcW w:w="1020" w:type="dxa"/>
            <w:vAlign w:val="bottom"/>
          </w:tcPr>
          <w:p w:rsidR="00FE649C" w:rsidRDefault="00876EA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3.1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Внедрять новые технологии и тенденции моды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FE649C">
        <w:trPr>
          <w:trHeight w:val="557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4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работ по одной или нескольким профессиям рабочих</w:t>
            </w:r>
          </w:p>
        </w:tc>
      </w:tr>
      <w:tr w:rsidR="00FE649C">
        <w:trPr>
          <w:trHeight w:val="271"/>
        </w:trPr>
        <w:tc>
          <w:tcPr>
            <w:tcW w:w="1020" w:type="dxa"/>
            <w:vAlign w:val="bottom"/>
          </w:tcPr>
          <w:p w:rsidR="00FE649C" w:rsidRDefault="00876EA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4.1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</w:tr>
      <w:tr w:rsidR="00FE649C">
        <w:trPr>
          <w:trHeight w:val="277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4.2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мытье волос и профилактический уход за ними.</w:t>
            </w:r>
          </w:p>
        </w:tc>
      </w:tr>
      <w:tr w:rsidR="00FE649C">
        <w:trPr>
          <w:trHeight w:val="274"/>
        </w:trPr>
        <w:tc>
          <w:tcPr>
            <w:tcW w:w="1020" w:type="dxa"/>
            <w:vAlign w:val="bottom"/>
          </w:tcPr>
          <w:p w:rsidR="00FE649C" w:rsidRDefault="00876EA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4.3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классические и салонные стрижки (женские, мужские).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4.4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укладки волос.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4.5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стрижку усов, бороды, бакенбард.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4.6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химические завивки волос различными способами.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4.7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окрашивание и обесцвечивание волос.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4.8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волос.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4.9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прически с моделирующими элементами.</w:t>
            </w:r>
          </w:p>
        </w:tc>
      </w:tr>
      <w:tr w:rsidR="00FE649C">
        <w:trPr>
          <w:trHeight w:val="276"/>
        </w:trPr>
        <w:tc>
          <w:tcPr>
            <w:tcW w:w="1020" w:type="dxa"/>
            <w:vAlign w:val="bottom"/>
          </w:tcPr>
          <w:p w:rsidR="00FE649C" w:rsidRDefault="00876E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4.10</w:t>
            </w:r>
          </w:p>
        </w:tc>
        <w:tc>
          <w:tcPr>
            <w:tcW w:w="9000" w:type="dxa"/>
            <w:vAlign w:val="bottom"/>
          </w:tcPr>
          <w:p w:rsidR="00FE649C" w:rsidRDefault="00876EA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П.К. 4.10.Выполнять заключительные работы по обслуживанию клиентов</w:t>
            </w:r>
          </w:p>
        </w:tc>
      </w:tr>
    </w:tbl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FE649C">
      <w:pPr>
        <w:sectPr w:rsidR="00FE649C">
          <w:pgSz w:w="11900" w:h="16841"/>
          <w:pgMar w:top="907" w:right="466" w:bottom="152" w:left="1420" w:header="0" w:footer="0" w:gutter="0"/>
          <w:cols w:space="720" w:equalWidth="0">
            <w:col w:w="10020"/>
          </w:cols>
        </w:sectPr>
      </w:pPr>
    </w:p>
    <w:p w:rsidR="00FE649C" w:rsidRDefault="00FE649C">
      <w:pPr>
        <w:spacing w:line="28" w:lineRule="exact"/>
        <w:rPr>
          <w:sz w:val="20"/>
          <w:szCs w:val="20"/>
        </w:rPr>
      </w:pPr>
    </w:p>
    <w:p w:rsidR="00FE649C" w:rsidRDefault="00876EA5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E649C" w:rsidRDefault="00FE649C">
      <w:pPr>
        <w:sectPr w:rsidR="00FE649C">
          <w:type w:val="continuous"/>
          <w:pgSz w:w="11900" w:h="16841"/>
          <w:pgMar w:top="907" w:right="466" w:bottom="152" w:left="1420" w:header="0" w:footer="0" w:gutter="0"/>
          <w:cols w:space="720" w:equalWidth="0">
            <w:col w:w="10020"/>
          </w:cols>
        </w:sectPr>
      </w:pPr>
    </w:p>
    <w:p w:rsidR="00FE649C" w:rsidRDefault="00876EA5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Общие компетенции выпускника</w:t>
      </w:r>
    </w:p>
    <w:p w:rsidR="00FE649C" w:rsidRDefault="00876EA5">
      <w:pPr>
        <w:tabs>
          <w:tab w:val="left" w:pos="134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FE649C" w:rsidRDefault="00FE649C">
      <w:pPr>
        <w:spacing w:line="13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4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6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3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ринимать решения в стандартных и нестандартных ситуациях и нести за них ответственность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6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4" w:lineRule="auto"/>
        <w:ind w:left="1360" w:right="62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спользовать информационно-коммуникационные технологии в профессиональной деятельности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4" w:lineRule="auto"/>
        <w:ind w:left="1360" w:right="62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6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аботать в коллективе и в команде, эффективно общаться с коллегами, руководством, потребителями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4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7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рать на себя ответственность за работу членов команды (подчиненных), результат выполнения заданий.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6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tabs>
          <w:tab w:val="left" w:pos="1340"/>
        </w:tabs>
        <w:spacing w:line="234" w:lineRule="auto"/>
        <w:ind w:left="1360" w:right="6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9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риентироваться в условиях частой смены технологий в профессиональной деятельности</w:t>
      </w:r>
    </w:p>
    <w:p w:rsidR="00FE649C" w:rsidRDefault="00FE649C">
      <w:pPr>
        <w:spacing w:line="310" w:lineRule="exact"/>
        <w:rPr>
          <w:sz w:val="20"/>
          <w:szCs w:val="20"/>
        </w:rPr>
      </w:pPr>
    </w:p>
    <w:p w:rsidR="00FE649C" w:rsidRDefault="00876EA5">
      <w:pPr>
        <w:numPr>
          <w:ilvl w:val="0"/>
          <w:numId w:val="9"/>
        </w:numPr>
        <w:tabs>
          <w:tab w:val="left" w:pos="2940"/>
        </w:tabs>
        <w:ind w:left="2940" w:hanging="2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18"/>
          <w:szCs w:val="18"/>
        </w:rPr>
        <w:t>ОКУМЕНТЫ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ОПРЕДЕЛЯЮЩИЕ СОДЕРЖАНИЕ</w:t>
      </w:r>
    </w:p>
    <w:p w:rsidR="00FE649C" w:rsidRDefault="00FE649C">
      <w:pPr>
        <w:spacing w:line="48" w:lineRule="exact"/>
        <w:rPr>
          <w:sz w:val="20"/>
          <w:szCs w:val="20"/>
        </w:rPr>
      </w:pPr>
    </w:p>
    <w:p w:rsidR="00FE649C" w:rsidRDefault="00876EA5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И ОРГАНИЗАЦИЮ ОБРАЗОВАТЕЛЬНОГО ПРОЦЕССА</w:t>
      </w:r>
    </w:p>
    <w:p w:rsidR="00FE649C" w:rsidRDefault="00FE649C">
      <w:pPr>
        <w:spacing w:line="10" w:lineRule="exact"/>
        <w:rPr>
          <w:sz w:val="20"/>
          <w:szCs w:val="20"/>
        </w:rPr>
      </w:pPr>
    </w:p>
    <w:p w:rsidR="00FE649C" w:rsidRDefault="00876E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Базисный учебный план</w:t>
      </w:r>
    </w:p>
    <w:p w:rsidR="00FE649C" w:rsidRDefault="00FE649C">
      <w:pPr>
        <w:spacing w:line="276" w:lineRule="exact"/>
        <w:rPr>
          <w:sz w:val="20"/>
          <w:szCs w:val="20"/>
        </w:rPr>
      </w:pPr>
    </w:p>
    <w:p w:rsidR="00FE649C" w:rsidRDefault="00876EA5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БАЗИСНЫЙ УЧЕБНЫЙ ПЛАН</w:t>
      </w:r>
    </w:p>
    <w:p w:rsidR="00FE649C" w:rsidRDefault="00876EA5">
      <w:pPr>
        <w:spacing w:line="235" w:lineRule="auto"/>
        <w:ind w:lef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специальности среднего профессионального образования</w:t>
      </w:r>
    </w:p>
    <w:p w:rsidR="00FE649C" w:rsidRDefault="00FE649C">
      <w:pPr>
        <w:spacing w:line="282" w:lineRule="exact"/>
        <w:rPr>
          <w:sz w:val="20"/>
          <w:szCs w:val="20"/>
        </w:rPr>
      </w:pPr>
    </w:p>
    <w:p w:rsidR="00FE649C" w:rsidRDefault="00876EA5">
      <w:pPr>
        <w:ind w:left="10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100116 Парикмахерское искусство</w:t>
      </w:r>
    </w:p>
    <w:p w:rsidR="00FE649C" w:rsidRDefault="00FE649C">
      <w:pPr>
        <w:spacing w:line="271" w:lineRule="exact"/>
        <w:rPr>
          <w:sz w:val="20"/>
          <w:szCs w:val="20"/>
        </w:rPr>
      </w:pPr>
    </w:p>
    <w:p w:rsidR="00FE649C" w:rsidRDefault="00876EA5">
      <w:pPr>
        <w:ind w:left="1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профессиональная образовательная программа</w:t>
      </w:r>
    </w:p>
    <w:p w:rsidR="00FE649C" w:rsidRDefault="00876EA5">
      <w:pPr>
        <w:ind w:left="1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профессионального образования базовой подготовки</w:t>
      </w:r>
    </w:p>
    <w:p w:rsidR="00FE649C" w:rsidRDefault="00FE649C">
      <w:pPr>
        <w:spacing w:line="276" w:lineRule="exact"/>
        <w:rPr>
          <w:sz w:val="20"/>
          <w:szCs w:val="20"/>
        </w:rPr>
      </w:pPr>
    </w:p>
    <w:p w:rsidR="00FE649C" w:rsidRDefault="00876EA5">
      <w:pPr>
        <w:ind w:left="4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Квалификация: Технолог</w:t>
      </w:r>
    </w:p>
    <w:p w:rsidR="00FE649C" w:rsidRDefault="00876EA5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– очная</w:t>
      </w:r>
    </w:p>
    <w:p w:rsidR="00FE649C" w:rsidRDefault="00876EA5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обучения на базе</w:t>
      </w:r>
    </w:p>
    <w:p w:rsidR="00FE649C" w:rsidRDefault="00876EA5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(полного) общего образования – 1 год 10 месяцев</w:t>
      </w:r>
    </w:p>
    <w:p w:rsidR="00FE649C" w:rsidRDefault="00FE649C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880"/>
        <w:gridCol w:w="900"/>
        <w:gridCol w:w="1260"/>
        <w:gridCol w:w="720"/>
        <w:gridCol w:w="1080"/>
        <w:gridCol w:w="100"/>
        <w:gridCol w:w="1040"/>
        <w:gridCol w:w="820"/>
      </w:tblGrid>
      <w:tr w:rsidR="00FE649C">
        <w:trPr>
          <w:trHeight w:val="27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Макс.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Обязательная учебная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процесса, в т.ч.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учебные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FE649C" w:rsidRDefault="00876EA5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менду</w:t>
            </w:r>
            <w:proofErr w:type="spellEnd"/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Индекс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неде</w:t>
            </w:r>
            <w:proofErr w:type="spellEnd"/>
            <w:r>
              <w:rPr>
                <w:rFonts w:eastAsia="Times New Roman"/>
                <w:w w:val="97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нагрузка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6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емый</w:t>
            </w:r>
            <w:proofErr w:type="spellEnd"/>
          </w:p>
        </w:tc>
      </w:tr>
      <w:tr w:rsidR="00FE649C">
        <w:trPr>
          <w:trHeight w:val="25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лях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4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лабор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курсов.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гося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>, час.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изуче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междисциплинарные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10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(проект)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FE649C">
        <w:trPr>
          <w:trHeight w:val="26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FE649C">
        <w:trPr>
          <w:trHeight w:val="562"/>
        </w:trPr>
        <w:tc>
          <w:tcPr>
            <w:tcW w:w="128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FE649C" w:rsidRDefault="00876EA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</w:tbl>
    <w:p w:rsidR="00FE649C" w:rsidRDefault="00FE649C">
      <w:pPr>
        <w:sectPr w:rsidR="00FE649C">
          <w:pgSz w:w="11900" w:h="16841"/>
          <w:pgMar w:top="1166" w:right="786" w:bottom="152" w:left="106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880"/>
        <w:gridCol w:w="900"/>
        <w:gridCol w:w="1260"/>
        <w:gridCol w:w="720"/>
        <w:gridCol w:w="1080"/>
        <w:gridCol w:w="1140"/>
        <w:gridCol w:w="820"/>
      </w:tblGrid>
      <w:tr w:rsidR="00FE649C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2052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1368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752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циклов ОПОП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ОГСЭ.00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Общий гуманитарный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474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218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социально-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экономический цикл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ОГСЭ.01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ОГСЭ.02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ОГСЭ.03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ОГСЭ.04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6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Математический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естественнонаучный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ЕН.01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1482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988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Общепрофессиональные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669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446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166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дисциплины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ОП.01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изобразительного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ОП.03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и живопись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6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ОП.04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парикмахерских услуг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 05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анатомии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физиологии кожи и волос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ОП.06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ОП.07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Пластическая анатомия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ОП.08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ПМ.00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Профессиональные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542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314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модули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технологических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парикмахерских услуг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МДК.01.01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технологии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1-2</w:t>
            </w: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парикмахерских услуг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Подбор форм причесок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их выполнение с учетом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индивидуальных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особенностей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потребителей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МДК.02.01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постижерных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МДК.02.02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причесок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</w:tbl>
    <w:p w:rsidR="00FE649C" w:rsidRDefault="00FE649C">
      <w:pPr>
        <w:spacing w:line="72" w:lineRule="exact"/>
        <w:rPr>
          <w:sz w:val="20"/>
          <w:szCs w:val="20"/>
        </w:rPr>
      </w:pPr>
    </w:p>
    <w:p w:rsidR="00FE649C" w:rsidRDefault="00FE649C">
      <w:pPr>
        <w:sectPr w:rsidR="00FE649C">
          <w:pgSz w:w="11900" w:h="16841"/>
          <w:pgMar w:top="880" w:right="786" w:bottom="152" w:left="1060" w:header="0" w:footer="0" w:gutter="0"/>
          <w:cols w:space="720" w:equalWidth="0">
            <w:col w:w="10060"/>
          </w:cols>
        </w:sectPr>
      </w:pPr>
    </w:p>
    <w:p w:rsidR="00FE649C" w:rsidRDefault="00876EA5">
      <w:pPr>
        <w:ind w:left="9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FE649C" w:rsidRDefault="00FE649C">
      <w:pPr>
        <w:sectPr w:rsidR="00FE649C">
          <w:type w:val="continuous"/>
          <w:pgSz w:w="11900" w:h="16841"/>
          <w:pgMar w:top="880" w:right="786" w:bottom="152" w:left="106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880"/>
        <w:gridCol w:w="900"/>
        <w:gridCol w:w="1260"/>
        <w:gridCol w:w="720"/>
        <w:gridCol w:w="1080"/>
        <w:gridCol w:w="1140"/>
        <w:gridCol w:w="820"/>
      </w:tblGrid>
      <w:tr w:rsidR="00FE649C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технологий и тенденций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5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МДК.03.01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Стандартизация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МДК.03.02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 тенденции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парикмахерского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Выполнение работ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одной или нескольким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профессиям рабочих,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должностям служащих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612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276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циклов ОПОП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(определяется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7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учреждением)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Всего часов обучения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2970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1980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циклам ОПОП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УП.00.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ПП.00.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практика (практика по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профилю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специальности)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ПДП.00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(преддипломная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(итоговая) аттестация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ГИА.01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ГИА.02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649C" w:rsidRDefault="00FE649C"/>
        </w:tc>
      </w:tr>
      <w:tr w:rsidR="00FE649C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4"/>
                <w:szCs w:val="24"/>
              </w:rPr>
            </w:pPr>
          </w:p>
        </w:tc>
      </w:tr>
      <w:tr w:rsidR="00FE649C">
        <w:trPr>
          <w:trHeight w:val="27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ВК.00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каникулярное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  <w:tr w:rsidR="00FE649C">
        <w:trPr>
          <w:trHeight w:val="26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876EA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649C" w:rsidRDefault="00FE649C">
            <w:pPr>
              <w:rPr>
                <w:sz w:val="23"/>
                <w:szCs w:val="23"/>
              </w:rPr>
            </w:pPr>
          </w:p>
        </w:tc>
      </w:tr>
    </w:tbl>
    <w:p w:rsidR="00FE649C" w:rsidRDefault="00FE649C">
      <w:pPr>
        <w:spacing w:line="266" w:lineRule="exact"/>
        <w:rPr>
          <w:sz w:val="20"/>
          <w:szCs w:val="20"/>
        </w:rPr>
      </w:pPr>
    </w:p>
    <w:p w:rsidR="00FE649C" w:rsidRDefault="00876E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Р</w:t>
      </w:r>
      <w:r>
        <w:rPr>
          <w:rFonts w:eastAsia="Times New Roman"/>
          <w:b/>
          <w:bCs/>
          <w:sz w:val="18"/>
          <w:szCs w:val="18"/>
        </w:rPr>
        <w:t>АБОЧИЙ УЧЕБНЫЙ ПЛАН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E649C" w:rsidRDefault="00FE649C">
      <w:pPr>
        <w:spacing w:line="276" w:lineRule="exact"/>
        <w:rPr>
          <w:sz w:val="20"/>
          <w:szCs w:val="20"/>
        </w:rPr>
      </w:pPr>
    </w:p>
    <w:p w:rsidR="00FE649C" w:rsidRDefault="00876EA5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</w:t>
      </w:r>
      <w:r>
        <w:rPr>
          <w:rFonts w:eastAsia="Times New Roman"/>
          <w:b/>
          <w:bCs/>
          <w:sz w:val="18"/>
          <w:szCs w:val="18"/>
        </w:rPr>
        <w:t>АЛЕНДАРНЫЙ УЧЕБНЫЙ ГРАФИК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2).</w:t>
      </w:r>
    </w:p>
    <w:p w:rsidR="00FE649C" w:rsidRDefault="00FE649C">
      <w:pPr>
        <w:spacing w:line="294" w:lineRule="exact"/>
        <w:rPr>
          <w:sz w:val="20"/>
          <w:szCs w:val="20"/>
        </w:rPr>
      </w:pPr>
    </w:p>
    <w:p w:rsidR="00FE649C" w:rsidRDefault="00876EA5">
      <w:pPr>
        <w:spacing w:line="230" w:lineRule="auto"/>
        <w:ind w:left="3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ОБЩЕГО ГУМАНИТАРНОГО И СОЦИАЛЬНО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ЭКОНОМИЧЕСКОГО УЧЕБНОГО ЦИКЛА</w:t>
      </w:r>
    </w:p>
    <w:p w:rsidR="00FE649C" w:rsidRDefault="00FE649C">
      <w:pPr>
        <w:spacing w:line="6" w:lineRule="exact"/>
        <w:rPr>
          <w:sz w:val="20"/>
          <w:szCs w:val="20"/>
        </w:rPr>
      </w:pPr>
    </w:p>
    <w:p w:rsidR="00FE649C" w:rsidRDefault="00876EA5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3.4.1. Рабочая программа дисциплины ОГСЭ.01 Основы философии </w:t>
      </w:r>
    </w:p>
    <w:p w:rsidR="00FE649C" w:rsidRDefault="00876EA5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Рабочая программа дисциплины ОГСЭ.02 История </w:t>
      </w:r>
    </w:p>
    <w:p w:rsidR="00FE649C" w:rsidRDefault="00876EA5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Рабочая программа дисциплины ОГСЭ.03 Иностранный язык 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34566A" w:rsidRDefault="00876EA5">
      <w:pPr>
        <w:spacing w:line="236" w:lineRule="auto"/>
        <w:ind w:left="540" w:right="600" w:firstLine="1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3.4.4 Рабочая программа дисциплины ОГСЭ.04 Физическая культура </w:t>
      </w:r>
    </w:p>
    <w:p w:rsidR="00FE649C" w:rsidRDefault="00876EA5">
      <w:pPr>
        <w:spacing w:line="236" w:lineRule="auto"/>
        <w:ind w:left="540" w:right="600" w:firstLine="1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3.4.5. Рабочая программа дисциплины ОГСЭ.05 Русский язык и культура речи </w:t>
      </w:r>
    </w:p>
    <w:p w:rsidR="00FE649C" w:rsidRDefault="00FE649C">
      <w:pPr>
        <w:sectPr w:rsidR="00FE649C">
          <w:pgSz w:w="11900" w:h="16841"/>
          <w:pgMar w:top="880" w:right="786" w:bottom="152" w:left="1060" w:header="0" w:footer="0" w:gutter="0"/>
          <w:cols w:space="720" w:equalWidth="0">
            <w:col w:w="10060"/>
          </w:cols>
        </w:sectPr>
      </w:pPr>
    </w:p>
    <w:p w:rsidR="00FE649C" w:rsidRDefault="00FE649C">
      <w:pPr>
        <w:spacing w:line="172" w:lineRule="exact"/>
        <w:rPr>
          <w:sz w:val="20"/>
          <w:szCs w:val="20"/>
        </w:rPr>
      </w:pPr>
    </w:p>
    <w:p w:rsidR="00FE649C" w:rsidRDefault="00876EA5">
      <w:pPr>
        <w:ind w:left="9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FE649C" w:rsidRDefault="00FE649C">
      <w:pPr>
        <w:sectPr w:rsidR="00FE649C">
          <w:type w:val="continuous"/>
          <w:pgSz w:w="11900" w:h="16841"/>
          <w:pgMar w:top="880" w:right="786" w:bottom="152" w:left="1060" w:header="0" w:footer="0" w:gutter="0"/>
          <w:cols w:space="720" w:equalWidth="0">
            <w:col w:w="10060"/>
          </w:cols>
        </w:sectPr>
      </w:pPr>
    </w:p>
    <w:p w:rsidR="00FE649C" w:rsidRDefault="00876EA5">
      <w:pPr>
        <w:spacing w:line="271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3.5.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МАТЕМАТИЧЕСКОГО И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ЕСТЕСТВЕННОНАУЧНОГО УЧЕБНОГО ЦИКЛА</w:t>
      </w:r>
    </w:p>
    <w:p w:rsidR="00FE649C" w:rsidRDefault="00FE649C">
      <w:pPr>
        <w:spacing w:line="2" w:lineRule="exact"/>
        <w:rPr>
          <w:sz w:val="20"/>
          <w:szCs w:val="20"/>
        </w:rPr>
      </w:pPr>
    </w:p>
    <w:p w:rsidR="00FE649C" w:rsidRDefault="00876EA5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Программа ЕН.01 Информатика и информационно-коммуникационные технологии </w:t>
      </w:r>
    </w:p>
    <w:p w:rsidR="00FE649C" w:rsidRDefault="00FE649C">
      <w:pPr>
        <w:spacing w:line="2" w:lineRule="exact"/>
        <w:rPr>
          <w:sz w:val="20"/>
          <w:szCs w:val="20"/>
        </w:rPr>
      </w:pPr>
    </w:p>
    <w:p w:rsidR="00FE649C" w:rsidRDefault="00876EA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Программа ЕН.02 Математика </w:t>
      </w:r>
    </w:p>
    <w:p w:rsidR="00FE649C" w:rsidRDefault="00FE649C">
      <w:pPr>
        <w:spacing w:line="17" w:lineRule="exact"/>
        <w:rPr>
          <w:sz w:val="20"/>
          <w:szCs w:val="20"/>
        </w:rPr>
      </w:pPr>
    </w:p>
    <w:p w:rsidR="00FE649C" w:rsidRDefault="00876EA5">
      <w:pPr>
        <w:spacing w:line="230" w:lineRule="auto"/>
        <w:ind w:left="380" w:right="2540" w:hanging="3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3.6. Р</w:t>
      </w:r>
      <w:r>
        <w:rPr>
          <w:rFonts w:eastAsia="Times New Roman"/>
          <w:b/>
          <w:bCs/>
          <w:sz w:val="18"/>
          <w:szCs w:val="18"/>
        </w:rPr>
        <w:t>АБОЧИЕ ПРОГРАММЫ ОБЩЕПРОФЕССИОНАЛЬНЫХ ДИСЦИПЛИН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ПРОФЕССИОНАЛЬНОГО УЧЕБНОГО ЦИКЛА</w:t>
      </w:r>
    </w:p>
    <w:p w:rsidR="00FE649C" w:rsidRDefault="00FE649C">
      <w:pPr>
        <w:spacing w:line="6" w:lineRule="exact"/>
        <w:rPr>
          <w:sz w:val="20"/>
          <w:szCs w:val="20"/>
        </w:rPr>
      </w:pPr>
    </w:p>
    <w:p w:rsidR="00FE649C" w:rsidRDefault="00876EA5" w:rsidP="0034566A">
      <w:pPr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3.6.1. Рабочая программа дисциплины ОП.01 Сервисная деятельность </w:t>
      </w:r>
    </w:p>
    <w:p w:rsidR="00FE649C" w:rsidRDefault="00FE649C" w:rsidP="0034566A">
      <w:pPr>
        <w:spacing w:line="12" w:lineRule="exact"/>
        <w:ind w:left="142"/>
        <w:rPr>
          <w:sz w:val="20"/>
          <w:szCs w:val="20"/>
        </w:rPr>
      </w:pPr>
    </w:p>
    <w:p w:rsidR="00FE649C" w:rsidRDefault="00876EA5" w:rsidP="0034566A">
      <w:pPr>
        <w:spacing w:line="233" w:lineRule="auto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3.6.2. Рабочая программа дисциплины ОП.02 История изобразительного искусства (приложение 11)</w:t>
      </w:r>
    </w:p>
    <w:p w:rsidR="00FE649C" w:rsidRDefault="00FE649C" w:rsidP="0034566A">
      <w:pPr>
        <w:spacing w:line="2" w:lineRule="exact"/>
        <w:ind w:left="142"/>
        <w:rPr>
          <w:sz w:val="20"/>
          <w:szCs w:val="20"/>
        </w:rPr>
      </w:pPr>
    </w:p>
    <w:p w:rsidR="00FE649C" w:rsidRDefault="00876EA5" w:rsidP="0034566A">
      <w:pPr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3.6.3. Рабочая программа дисциплины ОП. 03 Рисунок и живопись </w:t>
      </w:r>
    </w:p>
    <w:p w:rsidR="00FE649C" w:rsidRDefault="00FE649C" w:rsidP="0034566A">
      <w:pPr>
        <w:spacing w:line="12" w:lineRule="exact"/>
        <w:ind w:left="142"/>
        <w:rPr>
          <w:sz w:val="20"/>
          <w:szCs w:val="20"/>
        </w:rPr>
      </w:pPr>
    </w:p>
    <w:p w:rsidR="00FE649C" w:rsidRDefault="00876EA5" w:rsidP="0034566A">
      <w:pPr>
        <w:spacing w:line="234" w:lineRule="auto"/>
        <w:ind w:left="142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3.6.4. Рабочая программа дисциплины ОП. 04 Санитария и гигиена парикмахерских услуг </w:t>
      </w:r>
    </w:p>
    <w:p w:rsidR="00FE649C" w:rsidRDefault="00FE649C" w:rsidP="0034566A">
      <w:pPr>
        <w:spacing w:line="14" w:lineRule="exact"/>
        <w:ind w:left="142"/>
        <w:rPr>
          <w:sz w:val="20"/>
          <w:szCs w:val="20"/>
        </w:rPr>
      </w:pPr>
    </w:p>
    <w:p w:rsidR="00FE649C" w:rsidRDefault="00876EA5" w:rsidP="0034566A">
      <w:pPr>
        <w:spacing w:line="234" w:lineRule="auto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3.6.5. Рабочая программа дисциплины ОП. 05 Основы анатомии и физиологии кожи волос </w:t>
      </w:r>
    </w:p>
    <w:p w:rsidR="00FE649C" w:rsidRDefault="00FE649C" w:rsidP="0034566A">
      <w:pPr>
        <w:spacing w:line="2" w:lineRule="exact"/>
        <w:ind w:left="142"/>
        <w:rPr>
          <w:sz w:val="20"/>
          <w:szCs w:val="20"/>
        </w:rPr>
      </w:pPr>
    </w:p>
    <w:p w:rsidR="00FE649C" w:rsidRDefault="00876EA5" w:rsidP="0034566A">
      <w:pPr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3.6.6. Рабочая программа дисциплины ОП. 06 Материаловедение </w:t>
      </w:r>
    </w:p>
    <w:p w:rsidR="00FE649C" w:rsidRDefault="00876EA5" w:rsidP="0034566A">
      <w:pPr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3.6.7. Рабочая программа дисциплины ОП. 07 Пластическая анатомия </w:t>
      </w:r>
    </w:p>
    <w:p w:rsidR="00FE649C" w:rsidRDefault="00FE649C" w:rsidP="0034566A">
      <w:pPr>
        <w:spacing w:line="1" w:lineRule="exact"/>
        <w:ind w:left="142"/>
        <w:rPr>
          <w:sz w:val="20"/>
          <w:szCs w:val="20"/>
        </w:rPr>
      </w:pPr>
    </w:p>
    <w:p w:rsidR="0034566A" w:rsidRDefault="00876EA5" w:rsidP="0034566A">
      <w:pPr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3.6.8. Рабочая программа дисциплины ОП 08 Безопасность жизнедеятельности </w:t>
      </w:r>
    </w:p>
    <w:p w:rsidR="00FE649C" w:rsidRDefault="00FE649C">
      <w:pPr>
        <w:spacing w:line="5" w:lineRule="exact"/>
        <w:rPr>
          <w:sz w:val="20"/>
          <w:szCs w:val="20"/>
        </w:rPr>
      </w:pPr>
    </w:p>
    <w:p w:rsidR="00FE649C" w:rsidRDefault="00876E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Р</w:t>
      </w:r>
      <w:r>
        <w:rPr>
          <w:rFonts w:eastAsia="Times New Roman"/>
          <w:b/>
          <w:bCs/>
          <w:sz w:val="18"/>
          <w:szCs w:val="18"/>
        </w:rPr>
        <w:t>АБОЧИЕ ПРОГРАММЫ ПРОФЕССИОНАЛЬНОГО УЧЕБНОГО ЦИКЛА</w:t>
      </w:r>
    </w:p>
    <w:p w:rsidR="00FE649C" w:rsidRDefault="00876EA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3.7.1. Р</w:t>
      </w:r>
      <w:r>
        <w:rPr>
          <w:rFonts w:eastAsia="Times New Roman"/>
          <w:b/>
          <w:bCs/>
          <w:sz w:val="18"/>
          <w:szCs w:val="18"/>
        </w:rPr>
        <w:t>АБОЧИЕ ПРОГРАММЫ ПРОФЕССИОНАЛЬНЫХ МОДУЛЕЙ</w:t>
      </w:r>
    </w:p>
    <w:p w:rsidR="00FE649C" w:rsidRDefault="00FE649C">
      <w:pPr>
        <w:spacing w:line="7" w:lineRule="exact"/>
        <w:rPr>
          <w:sz w:val="20"/>
          <w:szCs w:val="20"/>
        </w:rPr>
      </w:pPr>
    </w:p>
    <w:p w:rsidR="00FE649C" w:rsidRDefault="00876EA5" w:rsidP="0034566A">
      <w:pPr>
        <w:spacing w:line="234" w:lineRule="auto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3.7.1. Рабочая программа профессионального модуля ПМ.01 Организация и выполнение технологических процессов парикмахерских услуг (приложение 18)</w:t>
      </w:r>
    </w:p>
    <w:p w:rsidR="00FE649C" w:rsidRDefault="00FE649C" w:rsidP="0034566A">
      <w:pPr>
        <w:spacing w:line="14" w:lineRule="exact"/>
        <w:ind w:left="142"/>
        <w:rPr>
          <w:sz w:val="20"/>
          <w:szCs w:val="20"/>
        </w:rPr>
      </w:pPr>
    </w:p>
    <w:p w:rsidR="00FE649C" w:rsidRDefault="00876EA5" w:rsidP="0034566A">
      <w:pPr>
        <w:spacing w:line="234" w:lineRule="auto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3.7.2. Рабочая программа </w:t>
      </w:r>
      <w:r w:rsidR="00D90DE4">
        <w:rPr>
          <w:rFonts w:eastAsia="Times New Roman"/>
          <w:sz w:val="24"/>
          <w:szCs w:val="24"/>
        </w:rPr>
        <w:t>профессионального модуля ПМ.02 П</w:t>
      </w:r>
      <w:r>
        <w:rPr>
          <w:rFonts w:eastAsia="Times New Roman"/>
          <w:sz w:val="24"/>
          <w:szCs w:val="24"/>
        </w:rPr>
        <w:t>одбор причѐсок, стрижек и их выполнение с учѐтом индивидуальных особенностей потребителей (приложение 19)</w:t>
      </w:r>
    </w:p>
    <w:p w:rsidR="00FE649C" w:rsidRDefault="00FE649C" w:rsidP="0034566A">
      <w:pPr>
        <w:spacing w:line="14" w:lineRule="exact"/>
        <w:ind w:left="142"/>
        <w:rPr>
          <w:sz w:val="20"/>
          <w:szCs w:val="20"/>
        </w:rPr>
      </w:pPr>
    </w:p>
    <w:p w:rsidR="00FE649C" w:rsidRDefault="00876EA5" w:rsidP="0034566A">
      <w:pPr>
        <w:spacing w:line="234" w:lineRule="auto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3.7.3 Рабочая программа </w:t>
      </w:r>
      <w:r w:rsidR="00D90DE4">
        <w:rPr>
          <w:rFonts w:eastAsia="Times New Roman"/>
          <w:sz w:val="24"/>
          <w:szCs w:val="24"/>
        </w:rPr>
        <w:t>профессионального модуля ПМ.03 В</w:t>
      </w:r>
      <w:r>
        <w:rPr>
          <w:rFonts w:eastAsia="Times New Roman"/>
          <w:sz w:val="24"/>
          <w:szCs w:val="24"/>
        </w:rPr>
        <w:t>недрение новых технологий и тенденций (приложение 20)</w:t>
      </w:r>
    </w:p>
    <w:p w:rsidR="00FE649C" w:rsidRDefault="00FE649C" w:rsidP="0034566A">
      <w:pPr>
        <w:spacing w:line="14" w:lineRule="exact"/>
        <w:ind w:left="142"/>
        <w:rPr>
          <w:sz w:val="20"/>
          <w:szCs w:val="20"/>
        </w:rPr>
      </w:pPr>
    </w:p>
    <w:p w:rsidR="00FE649C" w:rsidRDefault="00876EA5" w:rsidP="0034566A">
      <w:pPr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3.7.4 Рабочая </w:t>
      </w:r>
      <w:proofErr w:type="gramStart"/>
      <w:r>
        <w:rPr>
          <w:rFonts w:eastAsia="Times New Roman"/>
          <w:sz w:val="24"/>
          <w:szCs w:val="24"/>
        </w:rPr>
        <w:t>программа</w:t>
      </w:r>
      <w:proofErr w:type="gramEnd"/>
      <w:r>
        <w:rPr>
          <w:rFonts w:eastAsia="Times New Roman"/>
          <w:sz w:val="24"/>
          <w:szCs w:val="24"/>
        </w:rPr>
        <w:t xml:space="preserve"> а профессионального модуля ПМ. Выполнение работ по одной или нескольким профессиям рабочих, должностям служащих («Парикмахер») (приложение 21)</w:t>
      </w:r>
    </w:p>
    <w:p w:rsidR="00FE649C" w:rsidRDefault="00FE649C">
      <w:pPr>
        <w:spacing w:line="19" w:lineRule="exact"/>
        <w:rPr>
          <w:sz w:val="20"/>
          <w:szCs w:val="20"/>
        </w:rPr>
      </w:pPr>
    </w:p>
    <w:p w:rsidR="00FE649C" w:rsidRDefault="00876EA5">
      <w:pPr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3.7.2. Р</w:t>
      </w:r>
      <w:r>
        <w:rPr>
          <w:rFonts w:eastAsia="Times New Roman"/>
          <w:b/>
          <w:bCs/>
          <w:sz w:val="18"/>
          <w:szCs w:val="18"/>
        </w:rPr>
        <w:t>АБОЧАЯ ПРОГРАММА УЧЕБНОЙ И ПРОИЗВОДСТВЕННОЙ</w:t>
      </w:r>
      <w:r>
        <w:rPr>
          <w:rFonts w:eastAsia="Times New Roman"/>
          <w:b/>
          <w:bCs/>
          <w:sz w:val="24"/>
          <w:szCs w:val="24"/>
        </w:rPr>
        <w:t xml:space="preserve"> (</w:t>
      </w:r>
      <w:r>
        <w:rPr>
          <w:rFonts w:eastAsia="Times New Roman"/>
          <w:b/>
          <w:bCs/>
          <w:sz w:val="18"/>
          <w:szCs w:val="18"/>
        </w:rPr>
        <w:t>ПО ПРОФИЛЮ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СПЕЦИАЛЬНОСТИ</w:t>
      </w:r>
      <w:r>
        <w:rPr>
          <w:rFonts w:eastAsia="Times New Roman"/>
          <w:b/>
          <w:bCs/>
          <w:sz w:val="24"/>
          <w:szCs w:val="24"/>
        </w:rPr>
        <w:t>)</w:t>
      </w:r>
      <w:r>
        <w:rPr>
          <w:rFonts w:eastAsia="Times New Roman"/>
          <w:b/>
          <w:bCs/>
          <w:sz w:val="18"/>
          <w:szCs w:val="18"/>
        </w:rPr>
        <w:t xml:space="preserve"> ПРАКТИК </w:t>
      </w:r>
      <w:r>
        <w:rPr>
          <w:rFonts w:eastAsia="Times New Roman"/>
          <w:sz w:val="24"/>
          <w:szCs w:val="24"/>
        </w:rPr>
        <w:t>(приложение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24"/>
          <w:szCs w:val="24"/>
        </w:rPr>
        <w:t>22).</w:t>
      </w:r>
    </w:p>
    <w:p w:rsidR="00FE649C" w:rsidRDefault="00FE649C">
      <w:pPr>
        <w:spacing w:line="7" w:lineRule="exact"/>
        <w:rPr>
          <w:sz w:val="20"/>
          <w:szCs w:val="20"/>
        </w:rPr>
      </w:pPr>
    </w:p>
    <w:p w:rsidR="00FE649C" w:rsidRDefault="00876EA5">
      <w:pPr>
        <w:tabs>
          <w:tab w:val="left" w:pos="840"/>
          <w:tab w:val="left" w:pos="2100"/>
          <w:tab w:val="left" w:pos="3700"/>
          <w:tab w:val="left" w:pos="6180"/>
          <w:tab w:val="left" w:pos="76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</w:t>
      </w:r>
      <w:r>
        <w:rPr>
          <w:rFonts w:eastAsia="Times New Roman"/>
          <w:b/>
          <w:bCs/>
          <w:sz w:val="18"/>
          <w:szCs w:val="18"/>
        </w:rPr>
        <w:t>АБОЧАЯ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ПРОИЗВОДСТВЕННОЙ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ПРАКТИКИ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18"/>
          <w:szCs w:val="18"/>
        </w:rPr>
        <w:t>ПРЕДДИПЛОМНОЙ</w:t>
      </w:r>
      <w:r>
        <w:rPr>
          <w:rFonts w:eastAsia="Times New Roman"/>
          <w:b/>
          <w:bCs/>
          <w:sz w:val="24"/>
          <w:szCs w:val="24"/>
        </w:rPr>
        <w:t>)</w:t>
      </w:r>
    </w:p>
    <w:p w:rsidR="00FE649C" w:rsidRDefault="00876EA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(приложение 23).</w:t>
      </w:r>
    </w:p>
    <w:p w:rsidR="00FE649C" w:rsidRDefault="00FE649C">
      <w:pPr>
        <w:spacing w:line="200" w:lineRule="exact"/>
        <w:rPr>
          <w:sz w:val="20"/>
          <w:szCs w:val="20"/>
        </w:rPr>
      </w:pPr>
    </w:p>
    <w:p w:rsidR="00FE649C" w:rsidRDefault="00876EA5">
      <w:pPr>
        <w:numPr>
          <w:ilvl w:val="0"/>
          <w:numId w:val="10"/>
        </w:numPr>
        <w:tabs>
          <w:tab w:val="left" w:pos="480"/>
        </w:tabs>
        <w:ind w:left="48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18"/>
          <w:szCs w:val="18"/>
        </w:rPr>
        <w:t>АТЕРИАЛЬНО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ТЕХНИЧЕСКОЕ ОБЕСПЕЧЕНИЕ РЕАЛИЗАЦИИ ПРОГРАММЫ ПОДГОТОВКИ</w:t>
      </w:r>
    </w:p>
    <w:p w:rsidR="00FE649C" w:rsidRDefault="00FE649C">
      <w:pPr>
        <w:spacing w:line="48" w:lineRule="exact"/>
        <w:rPr>
          <w:sz w:val="20"/>
          <w:szCs w:val="20"/>
        </w:rPr>
      </w:pPr>
    </w:p>
    <w:p w:rsidR="00FE649C" w:rsidRDefault="00876EA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СПЕЦИАЛИСТОВ СРЕДНЕГО ЗВЕНА</w:t>
      </w:r>
    </w:p>
    <w:p w:rsidR="00FE649C" w:rsidRDefault="00FE649C">
      <w:pPr>
        <w:spacing w:line="17" w:lineRule="exact"/>
        <w:rPr>
          <w:sz w:val="20"/>
          <w:szCs w:val="20"/>
        </w:rPr>
      </w:pPr>
    </w:p>
    <w:p w:rsidR="00FE649C" w:rsidRDefault="00876EA5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FE649C" w:rsidRDefault="00FE649C">
      <w:pPr>
        <w:spacing w:line="5" w:lineRule="exact"/>
        <w:rPr>
          <w:sz w:val="20"/>
          <w:szCs w:val="20"/>
        </w:rPr>
      </w:pPr>
    </w:p>
    <w:p w:rsidR="00FE649C" w:rsidRDefault="00876EA5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ППССЗ обеспечивает:</w:t>
      </w:r>
    </w:p>
    <w:p w:rsidR="00FE649C" w:rsidRDefault="00FE649C">
      <w:pPr>
        <w:spacing w:line="13" w:lineRule="exact"/>
        <w:rPr>
          <w:sz w:val="20"/>
          <w:szCs w:val="20"/>
        </w:rPr>
      </w:pPr>
    </w:p>
    <w:p w:rsidR="00FE649C" w:rsidRDefault="00876EA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FE649C" w:rsidRDefault="00FE649C">
      <w:pPr>
        <w:sectPr w:rsidR="00FE649C"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FE649C" w:rsidRDefault="00FE649C">
      <w:pPr>
        <w:spacing w:line="57" w:lineRule="exact"/>
        <w:rPr>
          <w:sz w:val="20"/>
          <w:szCs w:val="20"/>
        </w:rPr>
      </w:pPr>
    </w:p>
    <w:p w:rsidR="00FE649C" w:rsidRDefault="00876EA5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FE649C" w:rsidRDefault="00FE649C">
      <w:pPr>
        <w:sectPr w:rsidR="00FE649C">
          <w:type w:val="continuous"/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FE649C" w:rsidRPr="00D90DE4" w:rsidRDefault="00876EA5">
      <w:pPr>
        <w:ind w:left="540"/>
        <w:rPr>
          <w:sz w:val="24"/>
          <w:szCs w:val="24"/>
        </w:rPr>
      </w:pPr>
      <w:r w:rsidRPr="00D90DE4">
        <w:rPr>
          <w:rFonts w:eastAsia="Times New Roman"/>
          <w:b/>
          <w:bCs/>
          <w:sz w:val="24"/>
          <w:szCs w:val="24"/>
        </w:rPr>
        <w:lastRenderedPageBreak/>
        <w:t>Кабинеты:</w:t>
      </w:r>
    </w:p>
    <w:p w:rsidR="00FE649C" w:rsidRDefault="00876EA5">
      <w:pPr>
        <w:spacing w:line="233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гуманитарных и социально-экономических дисциплин;</w:t>
      </w: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иностранного языка;</w:t>
      </w: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медико-биологических дисциплин;</w:t>
      </w: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безопасности жизнедеятельности;</w:t>
      </w: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рисунка и живописи</w:t>
      </w:r>
    </w:p>
    <w:p w:rsidR="00FE649C" w:rsidRDefault="00FE649C">
      <w:pPr>
        <w:spacing w:line="5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Лаборатории:</w:t>
      </w:r>
    </w:p>
    <w:p w:rsidR="00FE649C" w:rsidRDefault="00876EA5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информатики и информационных технологий;</w:t>
      </w:r>
    </w:p>
    <w:p w:rsidR="00FE649C" w:rsidRDefault="00FE649C">
      <w:pPr>
        <w:spacing w:line="1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медико-биологическая;</w:t>
      </w: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технологий парикмахерских услуг и постижерных работ;</w:t>
      </w: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моделирования и художественного оформления прически.</w:t>
      </w:r>
    </w:p>
    <w:p w:rsidR="00FE649C" w:rsidRDefault="00FE649C">
      <w:pPr>
        <w:spacing w:line="5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Мастерские:</w:t>
      </w:r>
    </w:p>
    <w:p w:rsidR="00FE649C" w:rsidRDefault="00876EA5">
      <w:pPr>
        <w:spacing w:line="235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салон-парикмахерская</w:t>
      </w:r>
    </w:p>
    <w:p w:rsidR="00FE649C" w:rsidRDefault="00FE649C">
      <w:pPr>
        <w:spacing w:line="6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Спортивный комплекс:</w:t>
      </w:r>
    </w:p>
    <w:p w:rsidR="00FE649C" w:rsidRDefault="00876EA5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зал;</w:t>
      </w:r>
    </w:p>
    <w:p w:rsidR="00FE649C" w:rsidRDefault="00FE649C">
      <w:pPr>
        <w:spacing w:line="13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righ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препятствий; стрелковый тир или место для стрельбы.</w:t>
      </w:r>
    </w:p>
    <w:p w:rsidR="00FE649C" w:rsidRDefault="00FE649C">
      <w:pPr>
        <w:spacing w:line="7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Залы:</w:t>
      </w:r>
    </w:p>
    <w:p w:rsidR="00FE649C" w:rsidRDefault="00FE649C">
      <w:pPr>
        <w:spacing w:line="7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right="3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читальный зал с выходом в сеть Интернет; актовый зал.</w:t>
      </w:r>
    </w:p>
    <w:p w:rsidR="00FE649C" w:rsidRDefault="00FE649C">
      <w:pPr>
        <w:spacing w:line="282" w:lineRule="exact"/>
        <w:rPr>
          <w:sz w:val="20"/>
          <w:szCs w:val="20"/>
        </w:rPr>
      </w:pPr>
    </w:p>
    <w:p w:rsidR="00FE649C" w:rsidRDefault="0034566A">
      <w:pPr>
        <w:numPr>
          <w:ilvl w:val="0"/>
          <w:numId w:val="11"/>
        </w:numPr>
        <w:tabs>
          <w:tab w:val="left" w:pos="2460"/>
        </w:tabs>
        <w:ind w:left="2460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876EA5">
        <w:rPr>
          <w:rFonts w:eastAsia="Times New Roman"/>
          <w:b/>
          <w:bCs/>
          <w:sz w:val="24"/>
          <w:szCs w:val="24"/>
        </w:rPr>
        <w:t>К</w:t>
      </w:r>
      <w:r w:rsidR="00876EA5">
        <w:rPr>
          <w:rFonts w:eastAsia="Times New Roman"/>
          <w:b/>
          <w:bCs/>
          <w:sz w:val="18"/>
          <w:szCs w:val="18"/>
        </w:rPr>
        <w:t>АДРОВОЕ ОБЕСПЕЧЕНИЕ РЕАЛИЗАЦИИ</w:t>
      </w:r>
      <w:r w:rsidR="00876EA5">
        <w:rPr>
          <w:rFonts w:eastAsia="Times New Roman"/>
          <w:b/>
          <w:bCs/>
          <w:sz w:val="24"/>
          <w:szCs w:val="24"/>
        </w:rPr>
        <w:t xml:space="preserve"> ППССЗ</w:t>
      </w:r>
    </w:p>
    <w:p w:rsidR="00FE649C" w:rsidRDefault="00FE649C">
      <w:pPr>
        <w:spacing w:line="283" w:lineRule="exact"/>
        <w:rPr>
          <w:sz w:val="20"/>
          <w:szCs w:val="20"/>
        </w:rPr>
      </w:pPr>
    </w:p>
    <w:p w:rsidR="00FE649C" w:rsidRDefault="00876EA5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программы подготовки специалистов среднего звена по специальности 43.02.02 Парикмахерское искусство обеспечивается педагогическими кадрами, имеющими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образовательным стандартом для выпускников. </w:t>
      </w:r>
      <w:proofErr w:type="gramStart"/>
      <w:r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  <w:proofErr w:type="gramEnd"/>
      <w:r>
        <w:rPr>
          <w:rFonts w:eastAsia="Times New Roman"/>
          <w:sz w:val="24"/>
          <w:szCs w:val="24"/>
        </w:rPr>
        <w:t xml:space="preserve">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FE649C" w:rsidRDefault="00FE649C">
      <w:pPr>
        <w:spacing w:line="300" w:lineRule="exact"/>
        <w:rPr>
          <w:sz w:val="20"/>
          <w:szCs w:val="20"/>
        </w:rPr>
      </w:pPr>
    </w:p>
    <w:p w:rsidR="00FE649C" w:rsidRDefault="00876EA5">
      <w:pPr>
        <w:numPr>
          <w:ilvl w:val="0"/>
          <w:numId w:val="12"/>
        </w:numPr>
        <w:tabs>
          <w:tab w:val="left" w:pos="3167"/>
        </w:tabs>
        <w:spacing w:line="274" w:lineRule="auto"/>
        <w:ind w:left="1700" w:right="1660" w:firstLine="1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18"/>
          <w:szCs w:val="18"/>
        </w:rPr>
        <w:t>ЦЕНКА РЕЗУЛЬТАТОВ ОСВОЕНИЯ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ПРОГРАММЫ ПОДГОТОВКИ СПЕЦИАЛИСТОВ СРЕДНЕГО ЗВЕНА</w:t>
      </w:r>
    </w:p>
    <w:p w:rsidR="00FE649C" w:rsidRDefault="00876EA5">
      <w:pPr>
        <w:spacing w:line="229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К</w:t>
      </w:r>
      <w:r>
        <w:rPr>
          <w:rFonts w:eastAsia="Times New Roman"/>
          <w:b/>
          <w:bCs/>
          <w:sz w:val="18"/>
          <w:szCs w:val="18"/>
        </w:rPr>
        <w:t>ОНТРОЛЬ И ОЦЕНКА ДОСТИЖЕНИЙ ОБУЧАЮЩИХСЯ</w:t>
      </w:r>
    </w:p>
    <w:p w:rsidR="00FE649C" w:rsidRDefault="00FE649C">
      <w:pPr>
        <w:spacing w:line="8" w:lineRule="exact"/>
        <w:rPr>
          <w:sz w:val="20"/>
          <w:szCs w:val="20"/>
        </w:rPr>
      </w:pPr>
    </w:p>
    <w:p w:rsidR="00FE649C" w:rsidRDefault="00876EA5">
      <w:pPr>
        <w:spacing w:line="236" w:lineRule="auto"/>
        <w:ind w:firstLine="91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FE649C" w:rsidRDefault="00FE649C">
      <w:pPr>
        <w:spacing w:line="2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FE649C" w:rsidRDefault="00876EA5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 дисциплине</w:t>
      </w:r>
      <w:proofErr w:type="gramEnd"/>
      <w:r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6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</w:t>
      </w:r>
    </w:p>
    <w:p w:rsidR="00FE649C" w:rsidRDefault="00FE649C">
      <w:pPr>
        <w:sectPr w:rsidR="00FE649C">
          <w:pgSz w:w="11900" w:h="16841"/>
          <w:pgMar w:top="897" w:right="846" w:bottom="152" w:left="1420" w:header="0" w:footer="0" w:gutter="0"/>
          <w:cols w:space="720" w:equalWidth="0">
            <w:col w:w="9640"/>
          </w:cols>
        </w:sectPr>
      </w:pPr>
    </w:p>
    <w:p w:rsidR="00FE649C" w:rsidRDefault="00FE649C">
      <w:pPr>
        <w:spacing w:line="287" w:lineRule="exact"/>
        <w:rPr>
          <w:sz w:val="20"/>
          <w:szCs w:val="20"/>
        </w:rPr>
      </w:pPr>
    </w:p>
    <w:p w:rsidR="00FE649C" w:rsidRDefault="00876EA5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FE649C" w:rsidRDefault="00FE649C">
      <w:pPr>
        <w:sectPr w:rsidR="00FE649C">
          <w:type w:val="continuous"/>
          <w:pgSz w:w="11900" w:h="16841"/>
          <w:pgMar w:top="897" w:right="846" w:bottom="152" w:left="1420" w:header="0" w:footer="0" w:gutter="0"/>
          <w:cols w:space="720" w:equalWidth="0">
            <w:col w:w="9640"/>
          </w:cols>
        </w:sectPr>
      </w:pPr>
    </w:p>
    <w:p w:rsidR="00FE649C" w:rsidRDefault="00876EA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результатов подготовки обучающихся по ППССЗ.</w:t>
      </w:r>
    </w:p>
    <w:p w:rsidR="00FE649C" w:rsidRDefault="00FE649C">
      <w:pPr>
        <w:spacing w:line="12" w:lineRule="exact"/>
        <w:rPr>
          <w:sz w:val="20"/>
          <w:szCs w:val="20"/>
        </w:rPr>
      </w:pPr>
    </w:p>
    <w:p w:rsidR="00FE649C" w:rsidRDefault="00876EA5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>
        <w:rPr>
          <w:rFonts w:eastAsia="Times New Roman"/>
          <w:sz w:val="24"/>
          <w:szCs w:val="24"/>
        </w:rPr>
        <w:t>освоения</w:t>
      </w:r>
      <w:proofErr w:type="gramEnd"/>
      <w:r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FE649C" w:rsidRDefault="00FE649C">
      <w:pPr>
        <w:spacing w:line="283" w:lineRule="exact"/>
        <w:rPr>
          <w:sz w:val="20"/>
          <w:szCs w:val="20"/>
        </w:rPr>
      </w:pPr>
    </w:p>
    <w:p w:rsidR="00FE649C" w:rsidRDefault="00876EA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О</w:t>
      </w:r>
      <w:r>
        <w:rPr>
          <w:rFonts w:eastAsia="Times New Roman"/>
          <w:b/>
          <w:bCs/>
          <w:sz w:val="18"/>
          <w:szCs w:val="18"/>
        </w:rPr>
        <w:t>РГАНИЗАЦИЯ ГОСУДАРСТВЕННОЙ ИТОГОВОЙ АТТЕСТАЦИИ ВЫПУСКНИКОВ</w:t>
      </w:r>
    </w:p>
    <w:p w:rsidR="00FE649C" w:rsidRDefault="00FE649C">
      <w:pPr>
        <w:spacing w:line="7" w:lineRule="exact"/>
        <w:rPr>
          <w:sz w:val="20"/>
          <w:szCs w:val="20"/>
        </w:rPr>
      </w:pPr>
    </w:p>
    <w:p w:rsidR="00FE649C" w:rsidRDefault="00876EA5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FE649C" w:rsidRDefault="00876EA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FE649C" w:rsidRDefault="00FE649C">
      <w:pPr>
        <w:spacing w:line="14" w:lineRule="exact"/>
        <w:rPr>
          <w:sz w:val="20"/>
          <w:szCs w:val="20"/>
        </w:rPr>
      </w:pPr>
    </w:p>
    <w:p w:rsidR="00876EA5" w:rsidRDefault="00876EA5" w:rsidP="00D90DE4">
      <w:pPr>
        <w:spacing w:line="238" w:lineRule="auto"/>
        <w:ind w:firstLine="708"/>
        <w:jc w:val="both"/>
      </w:pPr>
      <w:proofErr w:type="gramStart"/>
      <w:r>
        <w:rPr>
          <w:rFonts w:eastAsia="Times New Roman"/>
          <w:sz w:val="24"/>
          <w:szCs w:val="24"/>
        </w:rPr>
        <w:t xml:space="preserve"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утверждѐнного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г.</w:t>
      </w:r>
      <w:proofErr w:type="gramEnd"/>
    </w:p>
    <w:sectPr w:rsidR="00876EA5" w:rsidSect="00FE649C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A381E34"/>
    <w:lvl w:ilvl="0" w:tplc="2366619E">
      <w:start w:val="6"/>
      <w:numFmt w:val="decimal"/>
      <w:lvlText w:val="%1."/>
      <w:lvlJc w:val="left"/>
    </w:lvl>
    <w:lvl w:ilvl="1" w:tplc="892A8374">
      <w:numFmt w:val="decimal"/>
      <w:lvlText w:val=""/>
      <w:lvlJc w:val="left"/>
    </w:lvl>
    <w:lvl w:ilvl="2" w:tplc="787217E4">
      <w:numFmt w:val="decimal"/>
      <w:lvlText w:val=""/>
      <w:lvlJc w:val="left"/>
    </w:lvl>
    <w:lvl w:ilvl="3" w:tplc="E104FC3E">
      <w:numFmt w:val="decimal"/>
      <w:lvlText w:val=""/>
      <w:lvlJc w:val="left"/>
    </w:lvl>
    <w:lvl w:ilvl="4" w:tplc="66CE833E">
      <w:numFmt w:val="decimal"/>
      <w:lvlText w:val=""/>
      <w:lvlJc w:val="left"/>
    </w:lvl>
    <w:lvl w:ilvl="5" w:tplc="7A08E592">
      <w:numFmt w:val="decimal"/>
      <w:lvlText w:val=""/>
      <w:lvlJc w:val="left"/>
    </w:lvl>
    <w:lvl w:ilvl="6" w:tplc="9FDAD77A">
      <w:numFmt w:val="decimal"/>
      <w:lvlText w:val=""/>
      <w:lvlJc w:val="left"/>
    </w:lvl>
    <w:lvl w:ilvl="7" w:tplc="132CF87C">
      <w:numFmt w:val="decimal"/>
      <w:lvlText w:val=""/>
      <w:lvlJc w:val="left"/>
    </w:lvl>
    <w:lvl w:ilvl="8" w:tplc="6E180428">
      <w:numFmt w:val="decimal"/>
      <w:lvlText w:val=""/>
      <w:lvlJc w:val="left"/>
    </w:lvl>
  </w:abstractNum>
  <w:abstractNum w:abstractNumId="1">
    <w:nsid w:val="000001EB"/>
    <w:multiLevelType w:val="hybridMultilevel"/>
    <w:tmpl w:val="90AC98EC"/>
    <w:lvl w:ilvl="0" w:tplc="3D5E9A5A">
      <w:start w:val="3"/>
      <w:numFmt w:val="decimal"/>
      <w:lvlText w:val="%1."/>
      <w:lvlJc w:val="left"/>
    </w:lvl>
    <w:lvl w:ilvl="1" w:tplc="E718194E">
      <w:start w:val="1"/>
      <w:numFmt w:val="decimal"/>
      <w:lvlText w:val="%2"/>
      <w:lvlJc w:val="left"/>
    </w:lvl>
    <w:lvl w:ilvl="2" w:tplc="2EBA1614">
      <w:numFmt w:val="decimal"/>
      <w:lvlText w:val=""/>
      <w:lvlJc w:val="left"/>
    </w:lvl>
    <w:lvl w:ilvl="3" w:tplc="48D4664A">
      <w:numFmt w:val="decimal"/>
      <w:lvlText w:val=""/>
      <w:lvlJc w:val="left"/>
    </w:lvl>
    <w:lvl w:ilvl="4" w:tplc="AAF64EC0">
      <w:numFmt w:val="decimal"/>
      <w:lvlText w:val=""/>
      <w:lvlJc w:val="left"/>
    </w:lvl>
    <w:lvl w:ilvl="5" w:tplc="94A05E6E">
      <w:numFmt w:val="decimal"/>
      <w:lvlText w:val=""/>
      <w:lvlJc w:val="left"/>
    </w:lvl>
    <w:lvl w:ilvl="6" w:tplc="1C7ABF04">
      <w:numFmt w:val="decimal"/>
      <w:lvlText w:val=""/>
      <w:lvlJc w:val="left"/>
    </w:lvl>
    <w:lvl w:ilvl="7" w:tplc="87985CCC">
      <w:numFmt w:val="decimal"/>
      <w:lvlText w:val=""/>
      <w:lvlJc w:val="left"/>
    </w:lvl>
    <w:lvl w:ilvl="8" w:tplc="5AD61AF4">
      <w:numFmt w:val="decimal"/>
      <w:lvlText w:val=""/>
      <w:lvlJc w:val="left"/>
    </w:lvl>
  </w:abstractNum>
  <w:abstractNum w:abstractNumId="2">
    <w:nsid w:val="00000BB3"/>
    <w:multiLevelType w:val="hybridMultilevel"/>
    <w:tmpl w:val="62B88B40"/>
    <w:lvl w:ilvl="0" w:tplc="80C4809E">
      <w:start w:val="4"/>
      <w:numFmt w:val="decimal"/>
      <w:lvlText w:val="%1."/>
      <w:lvlJc w:val="left"/>
    </w:lvl>
    <w:lvl w:ilvl="1" w:tplc="AFEC6024">
      <w:numFmt w:val="decimal"/>
      <w:lvlText w:val=""/>
      <w:lvlJc w:val="left"/>
    </w:lvl>
    <w:lvl w:ilvl="2" w:tplc="BF4405B0">
      <w:numFmt w:val="decimal"/>
      <w:lvlText w:val=""/>
      <w:lvlJc w:val="left"/>
    </w:lvl>
    <w:lvl w:ilvl="3" w:tplc="77A6A690">
      <w:numFmt w:val="decimal"/>
      <w:lvlText w:val=""/>
      <w:lvlJc w:val="left"/>
    </w:lvl>
    <w:lvl w:ilvl="4" w:tplc="63AE8FC2">
      <w:numFmt w:val="decimal"/>
      <w:lvlText w:val=""/>
      <w:lvlJc w:val="left"/>
    </w:lvl>
    <w:lvl w:ilvl="5" w:tplc="722ED09C">
      <w:numFmt w:val="decimal"/>
      <w:lvlText w:val=""/>
      <w:lvlJc w:val="left"/>
    </w:lvl>
    <w:lvl w:ilvl="6" w:tplc="B0F8950A">
      <w:numFmt w:val="decimal"/>
      <w:lvlText w:val=""/>
      <w:lvlJc w:val="left"/>
    </w:lvl>
    <w:lvl w:ilvl="7" w:tplc="4E407FAE">
      <w:numFmt w:val="decimal"/>
      <w:lvlText w:val=""/>
      <w:lvlJc w:val="left"/>
    </w:lvl>
    <w:lvl w:ilvl="8" w:tplc="9CFC021C">
      <w:numFmt w:val="decimal"/>
      <w:lvlText w:val=""/>
      <w:lvlJc w:val="left"/>
    </w:lvl>
  </w:abstractNum>
  <w:abstractNum w:abstractNumId="3">
    <w:nsid w:val="00000F3E"/>
    <w:multiLevelType w:val="hybridMultilevel"/>
    <w:tmpl w:val="79867ECE"/>
    <w:lvl w:ilvl="0" w:tplc="24E6EF48">
      <w:start w:val="5"/>
      <w:numFmt w:val="decimal"/>
      <w:lvlText w:val="%1."/>
      <w:lvlJc w:val="left"/>
    </w:lvl>
    <w:lvl w:ilvl="1" w:tplc="438EE9B4">
      <w:numFmt w:val="decimal"/>
      <w:lvlText w:val=""/>
      <w:lvlJc w:val="left"/>
    </w:lvl>
    <w:lvl w:ilvl="2" w:tplc="38E89976">
      <w:numFmt w:val="decimal"/>
      <w:lvlText w:val=""/>
      <w:lvlJc w:val="left"/>
    </w:lvl>
    <w:lvl w:ilvl="3" w:tplc="C0AC02EE">
      <w:numFmt w:val="decimal"/>
      <w:lvlText w:val=""/>
      <w:lvlJc w:val="left"/>
    </w:lvl>
    <w:lvl w:ilvl="4" w:tplc="B914A8DA">
      <w:numFmt w:val="decimal"/>
      <w:lvlText w:val=""/>
      <w:lvlJc w:val="left"/>
    </w:lvl>
    <w:lvl w:ilvl="5" w:tplc="2A16D2A2">
      <w:numFmt w:val="decimal"/>
      <w:lvlText w:val=""/>
      <w:lvlJc w:val="left"/>
    </w:lvl>
    <w:lvl w:ilvl="6" w:tplc="423418C2">
      <w:numFmt w:val="decimal"/>
      <w:lvlText w:val=""/>
      <w:lvlJc w:val="left"/>
    </w:lvl>
    <w:lvl w:ilvl="7" w:tplc="1E96AB5A">
      <w:numFmt w:val="decimal"/>
      <w:lvlText w:val=""/>
      <w:lvlJc w:val="left"/>
    </w:lvl>
    <w:lvl w:ilvl="8" w:tplc="2604E094">
      <w:numFmt w:val="decimal"/>
      <w:lvlText w:val=""/>
      <w:lvlJc w:val="left"/>
    </w:lvl>
  </w:abstractNum>
  <w:abstractNum w:abstractNumId="4">
    <w:nsid w:val="000012DB"/>
    <w:multiLevelType w:val="hybridMultilevel"/>
    <w:tmpl w:val="1B04C2DA"/>
    <w:lvl w:ilvl="0" w:tplc="C7406202">
      <w:start w:val="1"/>
      <w:numFmt w:val="bullet"/>
      <w:lvlText w:val="г."/>
      <w:lvlJc w:val="left"/>
    </w:lvl>
    <w:lvl w:ilvl="1" w:tplc="454E1F36">
      <w:start w:val="1"/>
      <w:numFmt w:val="bullet"/>
      <w:lvlText w:val="-"/>
      <w:lvlJc w:val="left"/>
    </w:lvl>
    <w:lvl w:ilvl="2" w:tplc="B41C1ADE">
      <w:start w:val="1"/>
      <w:numFmt w:val="bullet"/>
      <w:lvlText w:val="\endash "/>
      <w:lvlJc w:val="left"/>
    </w:lvl>
    <w:lvl w:ilvl="3" w:tplc="367A3E4A">
      <w:numFmt w:val="decimal"/>
      <w:lvlText w:val=""/>
      <w:lvlJc w:val="left"/>
    </w:lvl>
    <w:lvl w:ilvl="4" w:tplc="E6C8414E">
      <w:numFmt w:val="decimal"/>
      <w:lvlText w:val=""/>
      <w:lvlJc w:val="left"/>
    </w:lvl>
    <w:lvl w:ilvl="5" w:tplc="9D0EBBF0">
      <w:numFmt w:val="decimal"/>
      <w:lvlText w:val=""/>
      <w:lvlJc w:val="left"/>
    </w:lvl>
    <w:lvl w:ilvl="6" w:tplc="5BFA1F6A">
      <w:numFmt w:val="decimal"/>
      <w:lvlText w:val=""/>
      <w:lvlJc w:val="left"/>
    </w:lvl>
    <w:lvl w:ilvl="7" w:tplc="99D0464E">
      <w:numFmt w:val="decimal"/>
      <w:lvlText w:val=""/>
      <w:lvlJc w:val="left"/>
    </w:lvl>
    <w:lvl w:ilvl="8" w:tplc="9D0C6FD0">
      <w:numFmt w:val="decimal"/>
      <w:lvlText w:val=""/>
      <w:lvlJc w:val="left"/>
    </w:lvl>
  </w:abstractNum>
  <w:abstractNum w:abstractNumId="5">
    <w:nsid w:val="0000153C"/>
    <w:multiLevelType w:val="hybridMultilevel"/>
    <w:tmpl w:val="11184870"/>
    <w:lvl w:ilvl="0" w:tplc="57C82D76">
      <w:start w:val="2"/>
      <w:numFmt w:val="decimal"/>
      <w:lvlText w:val="%1."/>
      <w:lvlJc w:val="left"/>
    </w:lvl>
    <w:lvl w:ilvl="1" w:tplc="5CE8BDCE">
      <w:numFmt w:val="decimal"/>
      <w:lvlText w:val=""/>
      <w:lvlJc w:val="left"/>
    </w:lvl>
    <w:lvl w:ilvl="2" w:tplc="1A5CACAE">
      <w:numFmt w:val="decimal"/>
      <w:lvlText w:val=""/>
      <w:lvlJc w:val="left"/>
    </w:lvl>
    <w:lvl w:ilvl="3" w:tplc="129AFB5E">
      <w:numFmt w:val="decimal"/>
      <w:lvlText w:val=""/>
      <w:lvlJc w:val="left"/>
    </w:lvl>
    <w:lvl w:ilvl="4" w:tplc="EAFC84F4">
      <w:numFmt w:val="decimal"/>
      <w:lvlText w:val=""/>
      <w:lvlJc w:val="left"/>
    </w:lvl>
    <w:lvl w:ilvl="5" w:tplc="0E507860">
      <w:numFmt w:val="decimal"/>
      <w:lvlText w:val=""/>
      <w:lvlJc w:val="left"/>
    </w:lvl>
    <w:lvl w:ilvl="6" w:tplc="96EA3890">
      <w:numFmt w:val="decimal"/>
      <w:lvlText w:val=""/>
      <w:lvlJc w:val="left"/>
    </w:lvl>
    <w:lvl w:ilvl="7" w:tplc="5A52693A">
      <w:numFmt w:val="decimal"/>
      <w:lvlText w:val=""/>
      <w:lvlJc w:val="left"/>
    </w:lvl>
    <w:lvl w:ilvl="8" w:tplc="773A63BE">
      <w:numFmt w:val="decimal"/>
      <w:lvlText w:val=""/>
      <w:lvlJc w:val="left"/>
    </w:lvl>
  </w:abstractNum>
  <w:abstractNum w:abstractNumId="6">
    <w:nsid w:val="000026E9"/>
    <w:multiLevelType w:val="hybridMultilevel"/>
    <w:tmpl w:val="C04A599E"/>
    <w:lvl w:ilvl="0" w:tplc="6EBE0D0A">
      <w:start w:val="1"/>
      <w:numFmt w:val="decimal"/>
      <w:lvlText w:val="%1"/>
      <w:lvlJc w:val="left"/>
    </w:lvl>
    <w:lvl w:ilvl="1" w:tplc="9A0E9B4A">
      <w:start w:val="1"/>
      <w:numFmt w:val="decimal"/>
      <w:lvlText w:val="2.%2."/>
      <w:lvlJc w:val="left"/>
    </w:lvl>
    <w:lvl w:ilvl="2" w:tplc="1430E570">
      <w:numFmt w:val="decimal"/>
      <w:lvlText w:val=""/>
      <w:lvlJc w:val="left"/>
    </w:lvl>
    <w:lvl w:ilvl="3" w:tplc="A4804FC0">
      <w:numFmt w:val="decimal"/>
      <w:lvlText w:val=""/>
      <w:lvlJc w:val="left"/>
    </w:lvl>
    <w:lvl w:ilvl="4" w:tplc="05D8733C">
      <w:numFmt w:val="decimal"/>
      <w:lvlText w:val=""/>
      <w:lvlJc w:val="left"/>
    </w:lvl>
    <w:lvl w:ilvl="5" w:tplc="458208CE">
      <w:numFmt w:val="decimal"/>
      <w:lvlText w:val=""/>
      <w:lvlJc w:val="left"/>
    </w:lvl>
    <w:lvl w:ilvl="6" w:tplc="0F207E50">
      <w:numFmt w:val="decimal"/>
      <w:lvlText w:val=""/>
      <w:lvlJc w:val="left"/>
    </w:lvl>
    <w:lvl w:ilvl="7" w:tplc="21D433B6">
      <w:numFmt w:val="decimal"/>
      <w:lvlText w:val=""/>
      <w:lvlJc w:val="left"/>
    </w:lvl>
    <w:lvl w:ilvl="8" w:tplc="27042400">
      <w:numFmt w:val="decimal"/>
      <w:lvlText w:val=""/>
      <w:lvlJc w:val="left"/>
    </w:lvl>
  </w:abstractNum>
  <w:abstractNum w:abstractNumId="7">
    <w:nsid w:val="00002EA6"/>
    <w:multiLevelType w:val="hybridMultilevel"/>
    <w:tmpl w:val="58841B7E"/>
    <w:lvl w:ilvl="0" w:tplc="38349ADC">
      <w:start w:val="1"/>
      <w:numFmt w:val="decimal"/>
      <w:lvlText w:val="%1."/>
      <w:lvlJc w:val="left"/>
    </w:lvl>
    <w:lvl w:ilvl="1" w:tplc="8FD2F178">
      <w:numFmt w:val="decimal"/>
      <w:lvlText w:val=""/>
      <w:lvlJc w:val="left"/>
    </w:lvl>
    <w:lvl w:ilvl="2" w:tplc="0BDC30DC">
      <w:numFmt w:val="decimal"/>
      <w:lvlText w:val=""/>
      <w:lvlJc w:val="left"/>
    </w:lvl>
    <w:lvl w:ilvl="3" w:tplc="CDAA8EB0">
      <w:numFmt w:val="decimal"/>
      <w:lvlText w:val=""/>
      <w:lvlJc w:val="left"/>
    </w:lvl>
    <w:lvl w:ilvl="4" w:tplc="7EB698EA">
      <w:numFmt w:val="decimal"/>
      <w:lvlText w:val=""/>
      <w:lvlJc w:val="left"/>
    </w:lvl>
    <w:lvl w:ilvl="5" w:tplc="BCDE41C2">
      <w:numFmt w:val="decimal"/>
      <w:lvlText w:val=""/>
      <w:lvlJc w:val="left"/>
    </w:lvl>
    <w:lvl w:ilvl="6" w:tplc="43C2FB78">
      <w:numFmt w:val="decimal"/>
      <w:lvlText w:val=""/>
      <w:lvlJc w:val="left"/>
    </w:lvl>
    <w:lvl w:ilvl="7" w:tplc="EA8EFAC8">
      <w:numFmt w:val="decimal"/>
      <w:lvlText w:val=""/>
      <w:lvlJc w:val="left"/>
    </w:lvl>
    <w:lvl w:ilvl="8" w:tplc="8B42CFF2">
      <w:numFmt w:val="decimal"/>
      <w:lvlText w:val=""/>
      <w:lvlJc w:val="left"/>
    </w:lvl>
  </w:abstractNum>
  <w:abstractNum w:abstractNumId="8">
    <w:nsid w:val="0000390C"/>
    <w:multiLevelType w:val="hybridMultilevel"/>
    <w:tmpl w:val="14F2CDE0"/>
    <w:lvl w:ilvl="0" w:tplc="9A96FDE6">
      <w:start w:val="4"/>
      <w:numFmt w:val="decimal"/>
      <w:lvlText w:val="%1."/>
      <w:lvlJc w:val="left"/>
    </w:lvl>
    <w:lvl w:ilvl="1" w:tplc="044652DA">
      <w:numFmt w:val="decimal"/>
      <w:lvlText w:val=""/>
      <w:lvlJc w:val="left"/>
    </w:lvl>
    <w:lvl w:ilvl="2" w:tplc="CDB0578C">
      <w:numFmt w:val="decimal"/>
      <w:lvlText w:val=""/>
      <w:lvlJc w:val="left"/>
    </w:lvl>
    <w:lvl w:ilvl="3" w:tplc="FB269A60">
      <w:numFmt w:val="decimal"/>
      <w:lvlText w:val=""/>
      <w:lvlJc w:val="left"/>
    </w:lvl>
    <w:lvl w:ilvl="4" w:tplc="CF880F48">
      <w:numFmt w:val="decimal"/>
      <w:lvlText w:val=""/>
      <w:lvlJc w:val="left"/>
    </w:lvl>
    <w:lvl w:ilvl="5" w:tplc="964C8BC4">
      <w:numFmt w:val="decimal"/>
      <w:lvlText w:val=""/>
      <w:lvlJc w:val="left"/>
    </w:lvl>
    <w:lvl w:ilvl="6" w:tplc="472CF3D8">
      <w:numFmt w:val="decimal"/>
      <w:lvlText w:val=""/>
      <w:lvlJc w:val="left"/>
    </w:lvl>
    <w:lvl w:ilvl="7" w:tplc="31284896">
      <w:numFmt w:val="decimal"/>
      <w:lvlText w:val=""/>
      <w:lvlJc w:val="left"/>
    </w:lvl>
    <w:lvl w:ilvl="8" w:tplc="246A397A">
      <w:numFmt w:val="decimal"/>
      <w:lvlText w:val=""/>
      <w:lvlJc w:val="left"/>
    </w:lvl>
  </w:abstractNum>
  <w:abstractNum w:abstractNumId="9">
    <w:nsid w:val="000041BB"/>
    <w:multiLevelType w:val="hybridMultilevel"/>
    <w:tmpl w:val="9FE0E83C"/>
    <w:lvl w:ilvl="0" w:tplc="C7D6F190">
      <w:start w:val="1"/>
      <w:numFmt w:val="decimal"/>
      <w:lvlText w:val="%1"/>
      <w:lvlJc w:val="left"/>
    </w:lvl>
    <w:lvl w:ilvl="1" w:tplc="C55AC418">
      <w:start w:val="2"/>
      <w:numFmt w:val="decimal"/>
      <w:lvlText w:val="%2."/>
      <w:lvlJc w:val="left"/>
    </w:lvl>
    <w:lvl w:ilvl="2" w:tplc="811A69DA">
      <w:numFmt w:val="decimal"/>
      <w:lvlText w:val=""/>
      <w:lvlJc w:val="left"/>
    </w:lvl>
    <w:lvl w:ilvl="3" w:tplc="3C0C1E86">
      <w:numFmt w:val="decimal"/>
      <w:lvlText w:val=""/>
      <w:lvlJc w:val="left"/>
    </w:lvl>
    <w:lvl w:ilvl="4" w:tplc="4ACA85F8">
      <w:numFmt w:val="decimal"/>
      <w:lvlText w:val=""/>
      <w:lvlJc w:val="left"/>
    </w:lvl>
    <w:lvl w:ilvl="5" w:tplc="FD0AEF32">
      <w:numFmt w:val="decimal"/>
      <w:lvlText w:val=""/>
      <w:lvlJc w:val="left"/>
    </w:lvl>
    <w:lvl w:ilvl="6" w:tplc="0ADAB36A">
      <w:numFmt w:val="decimal"/>
      <w:lvlText w:val=""/>
      <w:lvlJc w:val="left"/>
    </w:lvl>
    <w:lvl w:ilvl="7" w:tplc="735892A4">
      <w:numFmt w:val="decimal"/>
      <w:lvlText w:val=""/>
      <w:lvlJc w:val="left"/>
    </w:lvl>
    <w:lvl w:ilvl="8" w:tplc="0C14B246">
      <w:numFmt w:val="decimal"/>
      <w:lvlText w:val=""/>
      <w:lvlJc w:val="left"/>
    </w:lvl>
  </w:abstractNum>
  <w:abstractNum w:abstractNumId="10">
    <w:nsid w:val="00005AF1"/>
    <w:multiLevelType w:val="hybridMultilevel"/>
    <w:tmpl w:val="2D2EB0B8"/>
    <w:lvl w:ilvl="0" w:tplc="2BF858A2">
      <w:start w:val="1"/>
      <w:numFmt w:val="decimal"/>
      <w:lvlText w:val="%1."/>
      <w:lvlJc w:val="left"/>
    </w:lvl>
    <w:lvl w:ilvl="1" w:tplc="93640B40">
      <w:numFmt w:val="decimal"/>
      <w:lvlText w:val=""/>
      <w:lvlJc w:val="left"/>
    </w:lvl>
    <w:lvl w:ilvl="2" w:tplc="1534C460">
      <w:numFmt w:val="decimal"/>
      <w:lvlText w:val=""/>
      <w:lvlJc w:val="left"/>
    </w:lvl>
    <w:lvl w:ilvl="3" w:tplc="1E24C8A4">
      <w:numFmt w:val="decimal"/>
      <w:lvlText w:val=""/>
      <w:lvlJc w:val="left"/>
    </w:lvl>
    <w:lvl w:ilvl="4" w:tplc="E5E4F724">
      <w:numFmt w:val="decimal"/>
      <w:lvlText w:val=""/>
      <w:lvlJc w:val="left"/>
    </w:lvl>
    <w:lvl w:ilvl="5" w:tplc="DEC82312">
      <w:numFmt w:val="decimal"/>
      <w:lvlText w:val=""/>
      <w:lvlJc w:val="left"/>
    </w:lvl>
    <w:lvl w:ilvl="6" w:tplc="F1FA90E8">
      <w:numFmt w:val="decimal"/>
      <w:lvlText w:val=""/>
      <w:lvlJc w:val="left"/>
    </w:lvl>
    <w:lvl w:ilvl="7" w:tplc="7B96B7BE">
      <w:numFmt w:val="decimal"/>
      <w:lvlText w:val=""/>
      <w:lvlJc w:val="left"/>
    </w:lvl>
    <w:lvl w:ilvl="8" w:tplc="8EBAD75C">
      <w:numFmt w:val="decimal"/>
      <w:lvlText w:val=""/>
      <w:lvlJc w:val="left"/>
    </w:lvl>
  </w:abstractNum>
  <w:abstractNum w:abstractNumId="11">
    <w:nsid w:val="00007E87"/>
    <w:multiLevelType w:val="hybridMultilevel"/>
    <w:tmpl w:val="E554738C"/>
    <w:lvl w:ilvl="0" w:tplc="63F63D06">
      <w:start w:val="3"/>
      <w:numFmt w:val="decimal"/>
      <w:lvlText w:val="%1."/>
      <w:lvlJc w:val="left"/>
    </w:lvl>
    <w:lvl w:ilvl="1" w:tplc="83E6B116">
      <w:numFmt w:val="decimal"/>
      <w:lvlText w:val=""/>
      <w:lvlJc w:val="left"/>
    </w:lvl>
    <w:lvl w:ilvl="2" w:tplc="47A02FF6">
      <w:numFmt w:val="decimal"/>
      <w:lvlText w:val=""/>
      <w:lvlJc w:val="left"/>
    </w:lvl>
    <w:lvl w:ilvl="3" w:tplc="619AA8BC">
      <w:numFmt w:val="decimal"/>
      <w:lvlText w:val=""/>
      <w:lvlJc w:val="left"/>
    </w:lvl>
    <w:lvl w:ilvl="4" w:tplc="E106657A">
      <w:numFmt w:val="decimal"/>
      <w:lvlText w:val=""/>
      <w:lvlJc w:val="left"/>
    </w:lvl>
    <w:lvl w:ilvl="5" w:tplc="51A6CEC6">
      <w:numFmt w:val="decimal"/>
      <w:lvlText w:val=""/>
      <w:lvlJc w:val="left"/>
    </w:lvl>
    <w:lvl w:ilvl="6" w:tplc="1E3647DA">
      <w:numFmt w:val="decimal"/>
      <w:lvlText w:val=""/>
      <w:lvlJc w:val="left"/>
    </w:lvl>
    <w:lvl w:ilvl="7" w:tplc="DBA4A7EA">
      <w:numFmt w:val="decimal"/>
      <w:lvlText w:val=""/>
      <w:lvlJc w:val="left"/>
    </w:lvl>
    <w:lvl w:ilvl="8" w:tplc="2F645D9E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649C"/>
    <w:rsid w:val="002957F9"/>
    <w:rsid w:val="0034566A"/>
    <w:rsid w:val="003C40C3"/>
    <w:rsid w:val="00876EA5"/>
    <w:rsid w:val="00A61189"/>
    <w:rsid w:val="00C66A71"/>
    <w:rsid w:val="00D363C2"/>
    <w:rsid w:val="00D90DE4"/>
    <w:rsid w:val="00DF22CC"/>
    <w:rsid w:val="00FC46E4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2018-02-27T09:24:00Z</dcterms:created>
  <dcterms:modified xsi:type="dcterms:W3CDTF">2022-12-01T08:32:00Z</dcterms:modified>
</cp:coreProperties>
</file>